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468" w:rsidRDefault="00FB5468" w:rsidP="00FB5468">
      <w:pPr>
        <w:pStyle w:val="a3"/>
        <w:spacing w:line="120" w:lineRule="atLeast"/>
        <w:ind w:firstLine="709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РОССИЙСКАЯ ФЕДЕРАЦИЯ</w:t>
      </w:r>
    </w:p>
    <w:p w:rsidR="00FB5468" w:rsidRDefault="00FB5468" w:rsidP="00FB5468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КАЛУЖСКАЯ ОБЛАСТЬ</w:t>
      </w:r>
    </w:p>
    <w:p w:rsidR="00FB5468" w:rsidRDefault="00FB5468" w:rsidP="00FB5468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FB5468" w:rsidRDefault="00FB5468" w:rsidP="00FB5468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РАЙОННОЕ СОБРАНИЕ</w:t>
      </w:r>
    </w:p>
    <w:p w:rsidR="00FB5468" w:rsidRDefault="00FB5468" w:rsidP="00FB5468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ОБРАЗОВАНИЯ</w:t>
      </w:r>
    </w:p>
    <w:p w:rsidR="00FB5468" w:rsidRDefault="00FB5468" w:rsidP="00FB5468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МУНИЦИПАЛЬНЫЙ РАЙОН «КОЗЕЛЬСКИЙ РАЙОН»</w:t>
      </w:r>
    </w:p>
    <w:p w:rsidR="00FB5468" w:rsidRDefault="00FB5468" w:rsidP="00FB5468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FB5468" w:rsidRDefault="00FB5468" w:rsidP="00FB5468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FB5468" w:rsidRDefault="00FB5468" w:rsidP="00FB5468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FB5468" w:rsidRDefault="00FB5468" w:rsidP="00AC7E8A">
      <w:pPr>
        <w:spacing w:line="12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от </w:t>
      </w:r>
      <w:r w:rsidR="00AC7E8A">
        <w:rPr>
          <w:rFonts w:ascii="Arial" w:hAnsi="Arial" w:cs="Arial"/>
          <w:b/>
        </w:rPr>
        <w:t xml:space="preserve">4 июня </w:t>
      </w:r>
      <w:r>
        <w:rPr>
          <w:rFonts w:ascii="Arial" w:hAnsi="Arial" w:cs="Arial"/>
          <w:b/>
        </w:rPr>
        <w:t>2025</w:t>
      </w:r>
      <w:r w:rsidR="00AC7E8A">
        <w:rPr>
          <w:rFonts w:ascii="Arial" w:hAnsi="Arial" w:cs="Arial"/>
          <w:b/>
        </w:rPr>
        <w:t xml:space="preserve">г. </w:t>
      </w:r>
      <w:r>
        <w:rPr>
          <w:rFonts w:ascii="Arial" w:hAnsi="Arial" w:cs="Arial"/>
          <w:b/>
        </w:rPr>
        <w:t xml:space="preserve">                                                                           </w:t>
      </w:r>
      <w:r w:rsidR="00AC7E8A">
        <w:rPr>
          <w:rFonts w:ascii="Arial" w:hAnsi="Arial" w:cs="Arial"/>
          <w:b/>
        </w:rPr>
        <w:t xml:space="preserve">                         </w:t>
      </w:r>
      <w:bookmarkStart w:id="0" w:name="_GoBack"/>
      <w:bookmarkEnd w:id="0"/>
      <w:r>
        <w:rPr>
          <w:rFonts w:ascii="Arial" w:hAnsi="Arial" w:cs="Arial"/>
          <w:b/>
        </w:rPr>
        <w:t>№</w:t>
      </w:r>
      <w:r w:rsidR="00AC7E8A">
        <w:rPr>
          <w:rFonts w:ascii="Arial" w:hAnsi="Arial" w:cs="Arial"/>
          <w:b/>
        </w:rPr>
        <w:t xml:space="preserve"> 786</w:t>
      </w:r>
    </w:p>
    <w:p w:rsidR="00FB5468" w:rsidRDefault="00FB5468" w:rsidP="00FB546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FB5468" w:rsidRDefault="00FB5468" w:rsidP="00FB5468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3934"/>
      </w:tblGrid>
      <w:tr w:rsidR="00FB5468" w:rsidTr="00FB5468">
        <w:tc>
          <w:tcPr>
            <w:tcW w:w="5637" w:type="dxa"/>
          </w:tcPr>
          <w:p w:rsidR="00FB5468" w:rsidRDefault="00FB5468">
            <w:pPr>
              <w:tabs>
                <w:tab w:val="left" w:pos="993"/>
                <w:tab w:val="left" w:pos="1560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О территориальной </w:t>
            </w:r>
            <w:r w:rsidR="002B74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зоне С</w:t>
            </w:r>
            <w:r w:rsidR="00F251E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-2</w:t>
            </w:r>
            <w:r w:rsidR="00EE257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– </w:t>
            </w:r>
            <w:r w:rsidR="002B74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зона, занятая объектами сельскохозяйственного назначения и предназначенная для ведения сельского хозяйства (реестровый номер 40:10-7.445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) в на</w:t>
            </w:r>
            <w:r w:rsidR="00EE257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селенном пункте село Ильинское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муниципального образования сель</w:t>
            </w:r>
            <w:r w:rsidR="00EE257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ское поселение «Деревня Плюсково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» Козельского района Калужской области</w:t>
            </w:r>
          </w:p>
          <w:p w:rsidR="00FB5468" w:rsidRDefault="00FB546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FB5468" w:rsidRDefault="00FB546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FB5468" w:rsidRDefault="00FB546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34" w:type="dxa"/>
          </w:tcPr>
          <w:p w:rsidR="00FB5468" w:rsidRDefault="00FB546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FB5468" w:rsidRDefault="00FB5468" w:rsidP="00FB5468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 xml:space="preserve">В соответствии с Градостроительным кодексом Российской Федерации, Земельным кодексом Российской  Федерации, Федеральным законом от 13.07.2015 №218-Ф «О государственной регистрации недвижимости»,   пунктом 20 части 1 статьи 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муниципальный район «Козельский район», Правилами землепользования и застройки муниципального образования сельского поселения </w:t>
      </w:r>
      <w:r w:rsidR="00EE257B">
        <w:rPr>
          <w:rFonts w:ascii="Arial" w:hAnsi="Arial" w:cs="Arial"/>
          <w:sz w:val="26"/>
          <w:szCs w:val="26"/>
        </w:rPr>
        <w:t>«Деревня Плюсково</w:t>
      </w:r>
      <w:r>
        <w:rPr>
          <w:rFonts w:ascii="Arial" w:hAnsi="Arial" w:cs="Arial"/>
          <w:sz w:val="26"/>
          <w:szCs w:val="26"/>
        </w:rPr>
        <w:t>», с целью внесения</w:t>
      </w:r>
      <w:proofErr w:type="gramEnd"/>
      <w:r>
        <w:rPr>
          <w:rFonts w:ascii="Arial" w:hAnsi="Arial" w:cs="Arial"/>
          <w:sz w:val="26"/>
          <w:szCs w:val="26"/>
        </w:rPr>
        <w:t xml:space="preserve"> изменений в границы территориальных зон</w:t>
      </w:r>
    </w:p>
    <w:p w:rsidR="00FB5468" w:rsidRDefault="00FB5468" w:rsidP="00FB5468">
      <w:pPr>
        <w:ind w:firstLine="709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FB5468" w:rsidRDefault="00FB5468" w:rsidP="00FB5468">
      <w:pPr>
        <w:ind w:firstLine="709"/>
        <w:jc w:val="both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Районное Собрание РЕШИЛО:</w:t>
      </w:r>
    </w:p>
    <w:p w:rsidR="00FB5468" w:rsidRDefault="00FB5468" w:rsidP="00FB5468">
      <w:pPr>
        <w:ind w:left="720"/>
        <w:rPr>
          <w:rFonts w:ascii="Arial" w:hAnsi="Arial" w:cs="Arial"/>
          <w:b/>
          <w:color w:val="000000"/>
          <w:sz w:val="26"/>
          <w:szCs w:val="26"/>
        </w:rPr>
      </w:pPr>
    </w:p>
    <w:p w:rsidR="00FB5468" w:rsidRDefault="00FB5468" w:rsidP="00FB5468">
      <w:pPr>
        <w:ind w:left="7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sz w:val="26"/>
          <w:szCs w:val="26"/>
        </w:rPr>
        <w:t xml:space="preserve">          </w:t>
      </w:r>
    </w:p>
    <w:p w:rsidR="00FB5468" w:rsidRDefault="00E1500E" w:rsidP="00AB6251">
      <w:pPr>
        <w:pStyle w:val="a4"/>
        <w:numPr>
          <w:ilvl w:val="0"/>
          <w:numId w:val="1"/>
        </w:numPr>
        <w:tabs>
          <w:tab w:val="left" w:pos="-142"/>
          <w:tab w:val="left" w:pos="0"/>
          <w:tab w:val="left" w:pos="851"/>
        </w:tabs>
        <w:ind w:left="0" w:firstLine="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B5468">
        <w:rPr>
          <w:rFonts w:ascii="Arial" w:hAnsi="Arial" w:cs="Arial"/>
        </w:rPr>
        <w:t>Прекратить сущест</w:t>
      </w:r>
      <w:r w:rsidR="00EE257B">
        <w:rPr>
          <w:rFonts w:ascii="Arial" w:hAnsi="Arial" w:cs="Arial"/>
        </w:rPr>
        <w:t xml:space="preserve">вование территориальной зоны </w:t>
      </w:r>
      <w:r w:rsidR="002B74C6">
        <w:rPr>
          <w:rFonts w:ascii="Arial" w:hAnsi="Arial" w:cs="Arial"/>
        </w:rPr>
        <w:t>С</w:t>
      </w:r>
      <w:r w:rsidR="00EE257B">
        <w:rPr>
          <w:rFonts w:ascii="Arial" w:hAnsi="Arial" w:cs="Arial"/>
        </w:rPr>
        <w:t>-2 – зона</w:t>
      </w:r>
      <w:r w:rsidR="002B74C6">
        <w:rPr>
          <w:rFonts w:ascii="Arial" w:hAnsi="Arial" w:cs="Arial"/>
        </w:rPr>
        <w:t>,  занятая объектами сельскохозяйственного назначения и предназначенная для ведения сельского хозяйства (реестровый номер  40:10-7.445</w:t>
      </w:r>
      <w:r w:rsidR="00FB5468">
        <w:rPr>
          <w:rFonts w:ascii="Arial" w:hAnsi="Arial" w:cs="Arial"/>
        </w:rPr>
        <w:t>) в на</w:t>
      </w:r>
      <w:r w:rsidR="00EE257B">
        <w:rPr>
          <w:rFonts w:ascii="Arial" w:hAnsi="Arial" w:cs="Arial"/>
        </w:rPr>
        <w:t>селенном пункте село Ильинское</w:t>
      </w:r>
      <w:r w:rsidR="00FB5468">
        <w:rPr>
          <w:rFonts w:ascii="Arial" w:hAnsi="Arial" w:cs="Arial"/>
        </w:rPr>
        <w:t xml:space="preserve"> муниципального образования сель</w:t>
      </w:r>
      <w:r w:rsidR="00EE257B">
        <w:rPr>
          <w:rFonts w:ascii="Arial" w:hAnsi="Arial" w:cs="Arial"/>
        </w:rPr>
        <w:t>ское поселение «Деревня Плюсково</w:t>
      </w:r>
      <w:r w:rsidR="00FB5468">
        <w:rPr>
          <w:rFonts w:ascii="Arial" w:hAnsi="Arial" w:cs="Arial"/>
        </w:rPr>
        <w:t>» Козельского района Калужской области.</w:t>
      </w:r>
    </w:p>
    <w:p w:rsidR="00FB5468" w:rsidRDefault="00FB5468" w:rsidP="00AB6251">
      <w:pPr>
        <w:pStyle w:val="a4"/>
        <w:numPr>
          <w:ilvl w:val="0"/>
          <w:numId w:val="1"/>
        </w:numPr>
        <w:tabs>
          <w:tab w:val="left" w:pos="-142"/>
          <w:tab w:val="left" w:pos="0"/>
          <w:tab w:val="left" w:pos="567"/>
          <w:tab w:val="left" w:pos="851"/>
        </w:tabs>
        <w:ind w:left="0" w:firstLine="600"/>
        <w:jc w:val="both"/>
        <w:rPr>
          <w:rFonts w:ascii="Arial" w:hAnsi="Arial" w:cs="Arial"/>
        </w:rPr>
      </w:pPr>
      <w:r>
        <w:rPr>
          <w:rFonts w:ascii="Arial" w:hAnsi="Arial" w:cs="Arial"/>
        </w:rPr>
        <w:t>Поручить администрации МР «Козельский район» направить настоящее решение в уполномоченный орган, осуществляющий государственный кадастровый учет.</w:t>
      </w:r>
    </w:p>
    <w:p w:rsidR="00FB5468" w:rsidRDefault="00FB5468" w:rsidP="00AB6251">
      <w:pPr>
        <w:pStyle w:val="a4"/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60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Настоящее решение вступает в силу после официального опубликования.</w:t>
      </w:r>
    </w:p>
    <w:p w:rsidR="00FB5468" w:rsidRDefault="00FB5468" w:rsidP="00FB5468">
      <w:pPr>
        <w:tabs>
          <w:tab w:val="left" w:pos="-142"/>
          <w:tab w:val="left" w:pos="0"/>
        </w:tabs>
        <w:jc w:val="both"/>
        <w:rPr>
          <w:rFonts w:ascii="Arial" w:hAnsi="Arial" w:cs="Arial"/>
          <w:sz w:val="26"/>
          <w:szCs w:val="26"/>
        </w:rPr>
      </w:pPr>
    </w:p>
    <w:p w:rsidR="00FB5468" w:rsidRDefault="00FB5468" w:rsidP="00FB5468">
      <w:pPr>
        <w:rPr>
          <w:rFonts w:ascii="Arial" w:hAnsi="Arial" w:cs="Arial"/>
          <w:sz w:val="26"/>
          <w:szCs w:val="26"/>
        </w:rPr>
      </w:pPr>
    </w:p>
    <w:p w:rsidR="00FB5468" w:rsidRDefault="00FB5468" w:rsidP="00FB5468">
      <w:pPr>
        <w:rPr>
          <w:rFonts w:ascii="Arial" w:hAnsi="Arial" w:cs="Arial"/>
          <w:sz w:val="26"/>
          <w:szCs w:val="26"/>
        </w:rPr>
      </w:pPr>
    </w:p>
    <w:p w:rsidR="00FB5468" w:rsidRDefault="00FB5468" w:rsidP="00FB54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Глава муниципального образования      </w:t>
      </w:r>
      <w:r w:rsidR="00AB6251">
        <w:rPr>
          <w:rFonts w:ascii="Arial" w:hAnsi="Arial" w:cs="Arial"/>
          <w:b/>
        </w:rPr>
        <w:t xml:space="preserve">                            </w:t>
      </w:r>
      <w:r>
        <w:rPr>
          <w:rFonts w:ascii="Arial" w:hAnsi="Arial" w:cs="Arial"/>
          <w:b/>
        </w:rPr>
        <w:t xml:space="preserve">                 А.П. Тихонов</w:t>
      </w:r>
    </w:p>
    <w:p w:rsidR="00FB5468" w:rsidRPr="00AB6251" w:rsidRDefault="00FB5468" w:rsidP="00FB5468">
      <w:pPr>
        <w:rPr>
          <w:rFonts w:ascii="Arial" w:hAnsi="Arial" w:cs="Arial"/>
          <w:b/>
          <w:sz w:val="26"/>
          <w:szCs w:val="26"/>
        </w:rPr>
      </w:pPr>
    </w:p>
    <w:sectPr w:rsidR="00FB5468" w:rsidRPr="00AB6251" w:rsidSect="00AB625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8433F"/>
    <w:multiLevelType w:val="hybridMultilevel"/>
    <w:tmpl w:val="6B9E0EC8"/>
    <w:lvl w:ilvl="0" w:tplc="72A0F742">
      <w:start w:val="1"/>
      <w:numFmt w:val="decimal"/>
      <w:lvlText w:val="%1."/>
      <w:lvlJc w:val="left"/>
      <w:pPr>
        <w:ind w:left="990" w:hanging="39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46"/>
    <w:rsid w:val="002B74C6"/>
    <w:rsid w:val="005836A8"/>
    <w:rsid w:val="00682846"/>
    <w:rsid w:val="00A11E28"/>
    <w:rsid w:val="00A747A8"/>
    <w:rsid w:val="00AB6251"/>
    <w:rsid w:val="00AC7E8A"/>
    <w:rsid w:val="00E1500E"/>
    <w:rsid w:val="00EB2205"/>
    <w:rsid w:val="00EE257B"/>
    <w:rsid w:val="00F251E5"/>
    <w:rsid w:val="00FB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FB5468"/>
    <w:pPr>
      <w:jc w:val="center"/>
    </w:pPr>
    <w:rPr>
      <w:szCs w:val="20"/>
    </w:rPr>
  </w:style>
  <w:style w:type="paragraph" w:styleId="a4">
    <w:name w:val="List Paragraph"/>
    <w:basedOn w:val="a"/>
    <w:uiPriority w:val="34"/>
    <w:qFormat/>
    <w:rsid w:val="00FB5468"/>
    <w:pPr>
      <w:ind w:left="720"/>
      <w:contextualSpacing/>
    </w:pPr>
  </w:style>
  <w:style w:type="paragraph" w:customStyle="1" w:styleId="ConsPlusTitle">
    <w:name w:val="ConsPlusTitle"/>
    <w:rsid w:val="00FB5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FB5468"/>
    <w:pPr>
      <w:jc w:val="center"/>
    </w:pPr>
    <w:rPr>
      <w:szCs w:val="20"/>
    </w:rPr>
  </w:style>
  <w:style w:type="paragraph" w:styleId="a4">
    <w:name w:val="List Paragraph"/>
    <w:basedOn w:val="a"/>
    <w:uiPriority w:val="34"/>
    <w:qFormat/>
    <w:rsid w:val="00FB5468"/>
    <w:pPr>
      <w:ind w:left="720"/>
      <w:contextualSpacing/>
    </w:pPr>
  </w:style>
  <w:style w:type="paragraph" w:customStyle="1" w:styleId="ConsPlusTitle">
    <w:name w:val="ConsPlusTitle"/>
    <w:rsid w:val="00FB5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2025-06-03T12:53:00Z</cp:lastPrinted>
  <dcterms:created xsi:type="dcterms:W3CDTF">2025-02-13T12:00:00Z</dcterms:created>
  <dcterms:modified xsi:type="dcterms:W3CDTF">2025-06-04T11:15:00Z</dcterms:modified>
</cp:coreProperties>
</file>