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РОССИЙСКАЯ ФЕДЕРАЦИЯ 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КАЛУЖСКАЯ ОБЛАСТЬ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РАЙОННОЕ СОБРАНИЕ 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МУНИЦИПАЛЬНОГО ОБРАЗОВАНИЯ 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МУНИЦИПАЛЬНЫЙ РАЙОН </w:t>
      </w:r>
      <w:r w:rsidR="009756D1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«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КОЗЕЛЬСКИЙ РАЙОН</w:t>
      </w:r>
      <w:r w:rsidR="009756D1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»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РЕШЕНИЕ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от </w:t>
      </w:r>
      <w:r w:rsidR="001A27C8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14 января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202</w:t>
      </w:r>
      <w:r w:rsidR="00C93D34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5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г.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="00E11AB0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     </w:t>
      </w:r>
      <w:r w:rsidR="001A27C8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         </w:t>
      </w:r>
      <w:r w:rsidR="00E11AB0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</w:t>
      </w:r>
      <w:r w:rsidR="001A27C8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      </w:t>
      </w:r>
      <w:r w:rsidR="00E11AB0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№ </w:t>
      </w:r>
      <w:r w:rsidR="001A27C8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746</w:t>
      </w: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lang w:eastAsia="ru-RU"/>
        </w:rPr>
      </w:pPr>
    </w:p>
    <w:p w:rsidR="007142CC" w:rsidRDefault="002D0E7D" w:rsidP="007142CC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Arial" w:hAnsi="Arial" w:cs="Arial"/>
          <w:b/>
          <w:bCs/>
          <w:sz w:val="20"/>
          <w:szCs w:val="20"/>
        </w:rPr>
      </w:pPr>
      <w:r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Об утверждении </w:t>
      </w:r>
      <w:r w:rsidR="007142CC">
        <w:rPr>
          <w:rFonts w:ascii="Arial" w:hAnsi="Arial" w:cs="Arial"/>
          <w:b/>
          <w:bCs/>
          <w:sz w:val="20"/>
          <w:szCs w:val="20"/>
        </w:rPr>
        <w:t>перечня объектов</w:t>
      </w:r>
      <w:r w:rsidR="00594145">
        <w:rPr>
          <w:rFonts w:ascii="Arial" w:hAnsi="Arial" w:cs="Arial"/>
          <w:b/>
          <w:bCs/>
          <w:sz w:val="20"/>
          <w:szCs w:val="20"/>
        </w:rPr>
        <w:t xml:space="preserve"> на территории </w:t>
      </w:r>
      <w:r w:rsidR="00594145"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муниципального образования </w:t>
      </w:r>
      <w:r w:rsidR="00594145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муниципальный район</w:t>
      </w:r>
      <w:r w:rsidR="00594145"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 </w:t>
      </w:r>
      <w:r w:rsidR="00594145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«Козельский район»</w:t>
      </w:r>
      <w:r w:rsidR="007142CC">
        <w:rPr>
          <w:rFonts w:ascii="Arial" w:hAnsi="Arial" w:cs="Arial"/>
          <w:b/>
          <w:bCs/>
          <w:sz w:val="20"/>
          <w:szCs w:val="20"/>
        </w:rPr>
        <w:t>, в отношении которых планируется заключение концессионных соглашений</w:t>
      </w:r>
    </w:p>
    <w:p w:rsidR="002D0E7D" w:rsidRDefault="002D0E7D" w:rsidP="002D0E7D">
      <w:pPr>
        <w:widowControl w:val="0"/>
        <w:tabs>
          <w:tab w:val="left" w:pos="319"/>
          <w:tab w:val="left" w:pos="9214"/>
        </w:tabs>
        <w:spacing w:after="0" w:line="240" w:lineRule="auto"/>
        <w:ind w:right="3119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2D0E7D" w:rsidRPr="002D0E7D" w:rsidRDefault="002D0E7D" w:rsidP="002D0E7D">
      <w:pPr>
        <w:widowControl w:val="0"/>
        <w:tabs>
          <w:tab w:val="left" w:pos="319"/>
          <w:tab w:val="left" w:pos="9214"/>
        </w:tabs>
        <w:spacing w:after="0" w:line="240" w:lineRule="auto"/>
        <w:ind w:right="567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2D0E7D" w:rsidRPr="002D0E7D" w:rsidRDefault="002D0E7D" w:rsidP="002D0E7D">
      <w:pPr>
        <w:widowControl w:val="0"/>
        <w:tabs>
          <w:tab w:val="left" w:pos="319"/>
          <w:tab w:val="left" w:pos="9214"/>
        </w:tabs>
        <w:spacing w:after="0" w:line="240" w:lineRule="auto"/>
        <w:ind w:right="567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9756D1" w:rsidRDefault="002D0E7D" w:rsidP="002D0E7D">
      <w:pPr>
        <w:widowControl w:val="0"/>
        <w:tabs>
          <w:tab w:val="left" w:pos="851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В соответстви</w:t>
      </w:r>
      <w:r w:rsidR="00081D22">
        <w:rPr>
          <w:rFonts w:ascii="Arial" w:eastAsia="Arial" w:hAnsi="Arial" w:cs="Arial"/>
          <w:spacing w:val="-2"/>
          <w:sz w:val="26"/>
          <w:szCs w:val="26"/>
          <w:lang w:eastAsia="ru-RU"/>
        </w:rPr>
        <w:t>и</w:t>
      </w: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с 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ч.3 ст. 4 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Федеральн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>ого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закон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>а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от 21.07.2005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115-ФЗ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 концессионных соглашениях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Федеральным законом от 06.10.2003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131-ФЗ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Уставом муниципального образования муниципальный район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Козельский район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</w:p>
    <w:p w:rsidR="002D0E7D" w:rsidRPr="002D0E7D" w:rsidRDefault="002D0E7D" w:rsidP="002D0E7D">
      <w:pPr>
        <w:widowControl w:val="0"/>
        <w:tabs>
          <w:tab w:val="left" w:pos="851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tabs>
          <w:tab w:val="left" w:pos="851"/>
        </w:tabs>
        <w:spacing w:after="240" w:line="240" w:lineRule="auto"/>
        <w:ind w:right="142" w:firstLine="709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Районное Собрание РЕШИЛО:</w:t>
      </w:r>
    </w:p>
    <w:p w:rsidR="002D0E7D" w:rsidRDefault="009756D1" w:rsidP="002D0E7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Утвердить </w:t>
      </w:r>
      <w:r w:rsidR="00594145" w:rsidRPr="00594145">
        <w:rPr>
          <w:rFonts w:ascii="Arial" w:eastAsia="Arial" w:hAnsi="Arial" w:cs="Arial"/>
          <w:spacing w:val="-2"/>
          <w:sz w:val="26"/>
          <w:szCs w:val="26"/>
          <w:lang w:eastAsia="ru-RU"/>
        </w:rPr>
        <w:t>перечень объектов на территории муниципального образования муниципальный район «Козельский район», в отношении которых планируется заключение концессионных соглашений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>, согласно приложению к настоящему решению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.</w:t>
      </w:r>
    </w:p>
    <w:p w:rsidR="00C93D34" w:rsidRDefault="00C93D34" w:rsidP="00C93D3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Признать утратившим силу решение Районного Собрания муниципального образования муниципальный район «Козельский район» от 08.09.2023 №510 «</w:t>
      </w:r>
      <w:r w:rsidRPr="00C93D34">
        <w:rPr>
          <w:rFonts w:ascii="Arial" w:eastAsia="Arial" w:hAnsi="Arial" w:cs="Arial"/>
          <w:spacing w:val="-2"/>
          <w:sz w:val="26"/>
          <w:szCs w:val="26"/>
          <w:lang w:eastAsia="ru-RU"/>
        </w:rPr>
        <w:t>Об утверждении перечня объектов на территории муниципального образования муниципальный район «Козельский район», в отношении которых планируется заключение концессионных соглашений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».</w:t>
      </w:r>
    </w:p>
    <w:p w:rsidR="002D0E7D" w:rsidRPr="002D0E7D" w:rsidRDefault="002D0E7D" w:rsidP="00594145">
      <w:pPr>
        <w:widowControl w:val="0"/>
        <w:numPr>
          <w:ilvl w:val="0"/>
          <w:numId w:val="2"/>
        </w:numPr>
        <w:tabs>
          <w:tab w:val="left" w:pos="406"/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Настоящее решение вступает в силу </w:t>
      </w:r>
      <w:r w:rsidR="00272513">
        <w:rPr>
          <w:rFonts w:ascii="Arial" w:eastAsia="Arial" w:hAnsi="Arial" w:cs="Arial"/>
          <w:spacing w:val="-2"/>
          <w:sz w:val="26"/>
          <w:szCs w:val="26"/>
          <w:lang w:eastAsia="ru-RU"/>
        </w:rPr>
        <w:t>со дня его принятия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и подлежит</w:t>
      </w:r>
      <w:r w:rsidR="00272513" w:rsidRPr="00081D22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</w:t>
      </w:r>
      <w:r w:rsidRPr="00081D22">
        <w:rPr>
          <w:rFonts w:ascii="Arial" w:eastAsia="Arial" w:hAnsi="Arial" w:cs="Arial"/>
          <w:spacing w:val="-2"/>
          <w:sz w:val="26"/>
          <w:szCs w:val="26"/>
          <w:lang w:eastAsia="ru-RU"/>
        </w:rPr>
        <w:t>официальному опубликованию</w:t>
      </w: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.</w:t>
      </w:r>
    </w:p>
    <w:p w:rsidR="002D0E7D" w:rsidRPr="002D0E7D" w:rsidRDefault="002D0E7D" w:rsidP="002D0E7D">
      <w:pPr>
        <w:widowControl w:val="0"/>
        <w:spacing w:after="0" w:line="240" w:lineRule="auto"/>
        <w:ind w:right="142"/>
        <w:jc w:val="both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40" w:line="240" w:lineRule="auto"/>
        <w:ind w:right="142"/>
        <w:rPr>
          <w:rFonts w:ascii="Arial" w:eastAsia="Arial" w:hAnsi="Arial" w:cs="Arial"/>
          <w:spacing w:val="-1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Глава муниципального образования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  <w:t>А.П. Тихонов</w:t>
      </w:r>
    </w:p>
    <w:p w:rsidR="002D0E7D" w:rsidRDefault="002D0E7D">
      <w:pPr>
        <w:rPr>
          <w:rFonts w:ascii="Times New Roman" w:hAnsi="Times New Roman" w:cs="Times New Roman"/>
          <w:sz w:val="24"/>
          <w:szCs w:val="24"/>
        </w:rPr>
      </w:pPr>
    </w:p>
    <w:p w:rsidR="002D0E7D" w:rsidRDefault="002D0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45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2D0E7D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2D0E7D">
        <w:rPr>
          <w:rFonts w:ascii="Times New Roman" w:hAnsi="Times New Roman" w:cs="Times New Roman"/>
          <w:sz w:val="24"/>
          <w:szCs w:val="24"/>
        </w:rPr>
        <w:t xml:space="preserve">МР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2D0E7D">
        <w:rPr>
          <w:rFonts w:ascii="Times New Roman" w:hAnsi="Times New Roman" w:cs="Times New Roman"/>
          <w:sz w:val="24"/>
          <w:szCs w:val="24"/>
        </w:rPr>
        <w:t>Козельский район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</w:p>
    <w:p w:rsidR="00FD5067" w:rsidRP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27C8">
        <w:rPr>
          <w:rFonts w:ascii="Times New Roman" w:hAnsi="Times New Roman" w:cs="Times New Roman"/>
          <w:sz w:val="24"/>
          <w:szCs w:val="24"/>
        </w:rPr>
        <w:t>14.01.</w:t>
      </w:r>
      <w:r w:rsidR="002D0E7D">
        <w:rPr>
          <w:rFonts w:ascii="Times New Roman" w:hAnsi="Times New Roman" w:cs="Times New Roman"/>
          <w:sz w:val="24"/>
          <w:szCs w:val="24"/>
        </w:rPr>
        <w:t>202</w:t>
      </w:r>
      <w:r w:rsidR="00C93D34">
        <w:rPr>
          <w:rFonts w:ascii="Times New Roman" w:hAnsi="Times New Roman" w:cs="Times New Roman"/>
          <w:sz w:val="24"/>
          <w:szCs w:val="24"/>
        </w:rPr>
        <w:t>5</w:t>
      </w:r>
      <w:r w:rsidR="002D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A27C8">
        <w:rPr>
          <w:rFonts w:ascii="Times New Roman" w:hAnsi="Times New Roman" w:cs="Times New Roman"/>
          <w:sz w:val="24"/>
          <w:szCs w:val="24"/>
        </w:rPr>
        <w:t xml:space="preserve"> 746</w:t>
      </w:r>
    </w:p>
    <w:p w:rsidR="00FD5067" w:rsidRPr="00594145" w:rsidRDefault="00FD5067" w:rsidP="00820B0A">
      <w:pPr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24"/>
        </w:rPr>
      </w:pPr>
    </w:p>
    <w:p w:rsidR="00594145" w:rsidRPr="00C967AB" w:rsidRDefault="00594145" w:rsidP="00820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67AB">
        <w:rPr>
          <w:rFonts w:ascii="Times New Roman" w:hAnsi="Times New Roman" w:cs="Times New Roman"/>
          <w:b/>
          <w:bCs/>
          <w:sz w:val="26"/>
          <w:szCs w:val="26"/>
        </w:rPr>
        <w:t>Перечень объектов</w:t>
      </w:r>
    </w:p>
    <w:p w:rsidR="008B2CDE" w:rsidRPr="00C967AB" w:rsidRDefault="00594145" w:rsidP="00820B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67AB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 w:rsidRPr="00C967AB">
        <w:rPr>
          <w:rFonts w:ascii="Times New Roman" w:eastAsia="Arial" w:hAnsi="Times New Roman" w:cs="Times New Roman"/>
          <w:b/>
          <w:bCs/>
          <w:spacing w:val="-1"/>
          <w:sz w:val="26"/>
          <w:szCs w:val="26"/>
          <w:lang w:eastAsia="ru-RU"/>
        </w:rPr>
        <w:t>муниципального образования муниципальный район «Козельский район»</w:t>
      </w:r>
      <w:r w:rsidRPr="00C967AB">
        <w:rPr>
          <w:rFonts w:ascii="Times New Roman" w:hAnsi="Times New Roman" w:cs="Times New Roman"/>
          <w:b/>
          <w:bCs/>
          <w:sz w:val="26"/>
          <w:szCs w:val="26"/>
        </w:rPr>
        <w:t>, в отношении которых планируется заключение концессионных соглашений</w:t>
      </w:r>
    </w:p>
    <w:p w:rsidR="008B2CDE" w:rsidRPr="00C967AB" w:rsidRDefault="008B2CDE" w:rsidP="00820B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250" w:type="dxa"/>
        <w:tblLayout w:type="fixed"/>
        <w:tblLook w:val="04A0" w:firstRow="1" w:lastRow="0" w:firstColumn="1" w:lastColumn="0" w:noHBand="0" w:noVBand="1"/>
      </w:tblPr>
      <w:tblGrid>
        <w:gridCol w:w="702"/>
        <w:gridCol w:w="2632"/>
        <w:gridCol w:w="2444"/>
        <w:gridCol w:w="2204"/>
        <w:gridCol w:w="2268"/>
      </w:tblGrid>
      <w:tr w:rsidR="00070C1D" w:rsidRPr="00C967AB" w:rsidTr="008E55C4">
        <w:tc>
          <w:tcPr>
            <w:tcW w:w="702" w:type="dxa"/>
            <w:vAlign w:val="center"/>
          </w:tcPr>
          <w:p w:rsidR="003F5803" w:rsidRPr="00C967AB" w:rsidRDefault="003F5803" w:rsidP="00820B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32" w:type="dxa"/>
            <w:vAlign w:val="center"/>
          </w:tcPr>
          <w:p w:rsidR="003F5803" w:rsidRPr="00C967AB" w:rsidRDefault="003F5803" w:rsidP="00820B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444" w:type="dxa"/>
            <w:vAlign w:val="center"/>
          </w:tcPr>
          <w:p w:rsidR="003F5803" w:rsidRPr="00C967AB" w:rsidRDefault="003F5803" w:rsidP="00820B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2204" w:type="dxa"/>
            <w:vAlign w:val="center"/>
          </w:tcPr>
          <w:p w:rsidR="003F5803" w:rsidRPr="00C967AB" w:rsidRDefault="003F5803" w:rsidP="00820B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Адрес о</w:t>
            </w:r>
            <w:bookmarkStart w:id="0" w:name="_GoBack"/>
            <w:bookmarkEnd w:id="0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бъекта</w:t>
            </w:r>
          </w:p>
        </w:tc>
        <w:tc>
          <w:tcPr>
            <w:tcW w:w="2268" w:type="dxa"/>
            <w:vAlign w:val="center"/>
          </w:tcPr>
          <w:p w:rsidR="003F5803" w:rsidRPr="00C967AB" w:rsidRDefault="003F5803" w:rsidP="00820B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Общая площадь объекта/</w:t>
            </w:r>
            <w:r w:rsidR="00C9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 (</w:t>
            </w:r>
            <w:proofErr w:type="spell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кв</w:t>
            </w:r>
            <w:proofErr w:type="gram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spellEnd"/>
            <w:proofErr w:type="gramEnd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п.м</w:t>
            </w:r>
            <w:proofErr w:type="spellEnd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Банно-прачечный комбинат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Сосенский, 60 лет Октября, д. 6, стр. 1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2474,60 м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40:10:020409:139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Белевская Гора, д.18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470,9 м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сети, мощность 17,2 Гкал/час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40:10:030312:14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Сосенский ул. 60 лет Октября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633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Котельная, тепловые сети, мощность 6,04 Гкал/год 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40:10:030108:2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Сосенский, пер Школьный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283 м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40:10:020111:67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г. Козельск,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ул.Б.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spellEnd"/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63,8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40:10:040101:2166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с. Березичский Стеклозавод, ул. Куйбышева д. 1а, стр.1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82,8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40:10:020409:66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Земляной Вал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51,3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</w:t>
            </w:r>
          </w:p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г. Сосенский, 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м-н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131,7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Котельная,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40:10:020304:691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г. Козельск,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мкрн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Мехзавод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аводская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, район КНС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40:10:020405:525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г. Козельск, ул. 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,19а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40:10:020420:89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Медведева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80,4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40:10:020125:631 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Чкалова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82,8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40:10:040101:24</w:t>
            </w:r>
          </w:p>
        </w:tc>
        <w:tc>
          <w:tcPr>
            <w:tcW w:w="2204" w:type="dxa"/>
          </w:tcPr>
          <w:p w:rsidR="002A2C7E" w:rsidRPr="00C967AB" w:rsidRDefault="00880F49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район,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ерезичский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Стеклозавод</w:t>
            </w:r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3652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44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40:10:070404671</w:t>
            </w:r>
          </w:p>
        </w:tc>
        <w:tc>
          <w:tcPr>
            <w:tcW w:w="2204" w:type="dxa"/>
          </w:tcPr>
          <w:p w:rsidR="002A2C7E" w:rsidRPr="00C967AB" w:rsidRDefault="002A2C7E" w:rsidP="00820B0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район,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ешовки</w:t>
            </w:r>
            <w:proofErr w:type="spellEnd"/>
          </w:p>
        </w:tc>
        <w:tc>
          <w:tcPr>
            <w:tcW w:w="2268" w:type="dxa"/>
          </w:tcPr>
          <w:p w:rsidR="002A2C7E" w:rsidRPr="00C967AB" w:rsidRDefault="002A2C7E" w:rsidP="00820B0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1137,9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7E0D94" w:rsidRPr="00C967AB" w:rsidTr="008E55C4">
        <w:tc>
          <w:tcPr>
            <w:tcW w:w="702" w:type="dxa"/>
          </w:tcPr>
          <w:p w:rsidR="007E0D94" w:rsidRPr="00C967AB" w:rsidRDefault="007E0D94" w:rsidP="00820B0A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7E0D94" w:rsidRPr="007E0D94" w:rsidRDefault="007E0D94" w:rsidP="00A30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D94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физкультурно-оздоровительного комплекса </w:t>
            </w:r>
          </w:p>
        </w:tc>
        <w:tc>
          <w:tcPr>
            <w:tcW w:w="2444" w:type="dxa"/>
          </w:tcPr>
          <w:p w:rsidR="007E0D94" w:rsidRPr="007E0D94" w:rsidRDefault="007E0D94" w:rsidP="00A30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D94">
              <w:rPr>
                <w:rFonts w:ascii="Times New Roman" w:hAnsi="Times New Roman" w:cs="Times New Roman"/>
                <w:sz w:val="26"/>
                <w:szCs w:val="26"/>
              </w:rPr>
              <w:t>40:10:030201:31</w:t>
            </w:r>
          </w:p>
        </w:tc>
        <w:tc>
          <w:tcPr>
            <w:tcW w:w="2204" w:type="dxa"/>
          </w:tcPr>
          <w:p w:rsidR="007E0D94" w:rsidRPr="007E0D94" w:rsidRDefault="007E0D94" w:rsidP="007E0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раойн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E0D9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E0D9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E0D94">
              <w:rPr>
                <w:rFonts w:ascii="Times New Roman" w:hAnsi="Times New Roman" w:cs="Times New Roman"/>
                <w:sz w:val="26"/>
                <w:szCs w:val="26"/>
              </w:rPr>
              <w:t>осенский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E0D94">
              <w:rPr>
                <w:rFonts w:ascii="Times New Roman" w:hAnsi="Times New Roman" w:cs="Times New Roman"/>
                <w:sz w:val="26"/>
                <w:szCs w:val="26"/>
              </w:rPr>
              <w:t>ул.Космонавтов</w:t>
            </w:r>
            <w:proofErr w:type="spellEnd"/>
            <w:r w:rsidRPr="007E0D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E0D94">
              <w:rPr>
                <w:rFonts w:ascii="Times New Roman" w:hAnsi="Times New Roman" w:cs="Times New Roman"/>
                <w:sz w:val="26"/>
                <w:szCs w:val="26"/>
              </w:rPr>
              <w:t xml:space="preserve"> районе д.1 </w:t>
            </w:r>
          </w:p>
        </w:tc>
        <w:tc>
          <w:tcPr>
            <w:tcW w:w="2268" w:type="dxa"/>
          </w:tcPr>
          <w:p w:rsidR="007E0D94" w:rsidRPr="00C967AB" w:rsidRDefault="007E0D94" w:rsidP="007E0D94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D94">
              <w:rPr>
                <w:rFonts w:ascii="Times New Roman" w:hAnsi="Times New Roman" w:cs="Times New Roman"/>
                <w:sz w:val="26"/>
                <w:szCs w:val="26"/>
              </w:rPr>
              <w:t xml:space="preserve">1543,6 </w:t>
            </w: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:rsidR="003F5803" w:rsidRPr="00594145" w:rsidRDefault="003F5803" w:rsidP="00820B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sectPr w:rsidR="003F5803" w:rsidRPr="00594145" w:rsidSect="006771AF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2AE"/>
    <w:multiLevelType w:val="hybridMultilevel"/>
    <w:tmpl w:val="3D3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6851"/>
    <w:multiLevelType w:val="hybridMultilevel"/>
    <w:tmpl w:val="5B3C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9C5"/>
    <w:multiLevelType w:val="hybridMultilevel"/>
    <w:tmpl w:val="AD6C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3101"/>
    <w:multiLevelType w:val="multilevel"/>
    <w:tmpl w:val="51CECA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DE"/>
    <w:rsid w:val="00031AC6"/>
    <w:rsid w:val="00046BA3"/>
    <w:rsid w:val="00061CC5"/>
    <w:rsid w:val="00070C1D"/>
    <w:rsid w:val="00081D22"/>
    <w:rsid w:val="000C14C1"/>
    <w:rsid w:val="000E19EE"/>
    <w:rsid w:val="0015116B"/>
    <w:rsid w:val="001A27C8"/>
    <w:rsid w:val="001B7BA0"/>
    <w:rsid w:val="00272513"/>
    <w:rsid w:val="002A19A1"/>
    <w:rsid w:val="002A2C7E"/>
    <w:rsid w:val="002D0E7D"/>
    <w:rsid w:val="002D28E1"/>
    <w:rsid w:val="002E079B"/>
    <w:rsid w:val="002F06BF"/>
    <w:rsid w:val="00341519"/>
    <w:rsid w:val="003F5803"/>
    <w:rsid w:val="00442D52"/>
    <w:rsid w:val="00494586"/>
    <w:rsid w:val="0050139C"/>
    <w:rsid w:val="00555A97"/>
    <w:rsid w:val="00594145"/>
    <w:rsid w:val="005D7DBA"/>
    <w:rsid w:val="00636B30"/>
    <w:rsid w:val="006771AF"/>
    <w:rsid w:val="007142CC"/>
    <w:rsid w:val="00754CDB"/>
    <w:rsid w:val="00777536"/>
    <w:rsid w:val="007E0D94"/>
    <w:rsid w:val="00820B0A"/>
    <w:rsid w:val="00877B11"/>
    <w:rsid w:val="00880F49"/>
    <w:rsid w:val="008B2CDE"/>
    <w:rsid w:val="008E2CAA"/>
    <w:rsid w:val="008E55C4"/>
    <w:rsid w:val="00917B73"/>
    <w:rsid w:val="009756D1"/>
    <w:rsid w:val="009873FF"/>
    <w:rsid w:val="00A4221A"/>
    <w:rsid w:val="00BE249D"/>
    <w:rsid w:val="00BE3D61"/>
    <w:rsid w:val="00C213AE"/>
    <w:rsid w:val="00C848A4"/>
    <w:rsid w:val="00C93D34"/>
    <w:rsid w:val="00C967AB"/>
    <w:rsid w:val="00D90C51"/>
    <w:rsid w:val="00DB1776"/>
    <w:rsid w:val="00DD5B4A"/>
    <w:rsid w:val="00E11AB0"/>
    <w:rsid w:val="00E1232B"/>
    <w:rsid w:val="00E27A77"/>
    <w:rsid w:val="00E30F94"/>
    <w:rsid w:val="00E64431"/>
    <w:rsid w:val="00F47F18"/>
    <w:rsid w:val="00F73D94"/>
    <w:rsid w:val="00FC515A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19"/>
  </w:style>
  <w:style w:type="paragraph" w:styleId="1">
    <w:name w:val="heading 1"/>
    <w:basedOn w:val="a"/>
    <w:next w:val="a"/>
    <w:link w:val="10"/>
    <w:qFormat/>
    <w:rsid w:val="00636B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BA3"/>
    <w:pPr>
      <w:ind w:left="720"/>
      <w:contextualSpacing/>
    </w:pPr>
  </w:style>
  <w:style w:type="table" w:styleId="a6">
    <w:name w:val="Table Grid"/>
    <w:basedOn w:val="a1"/>
    <w:uiPriority w:val="59"/>
    <w:rsid w:val="003F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2025-01-14T05:30:00Z</cp:lastPrinted>
  <dcterms:created xsi:type="dcterms:W3CDTF">2018-02-07T09:15:00Z</dcterms:created>
  <dcterms:modified xsi:type="dcterms:W3CDTF">2025-01-15T05:19:00Z</dcterms:modified>
</cp:coreProperties>
</file>