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6B" w:rsidRPr="001C28C0" w:rsidRDefault="0091486B" w:rsidP="0091486B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1C28C0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91486B" w:rsidRPr="001C28C0" w:rsidRDefault="0091486B" w:rsidP="0091486B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1C28C0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510487" w:rsidRPr="001C28C0" w:rsidRDefault="00510487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510487" w:rsidRPr="001C28C0" w:rsidRDefault="0091486B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1C28C0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510487" w:rsidRPr="001C28C0" w:rsidRDefault="0091486B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1C28C0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510487" w:rsidRPr="001C28C0" w:rsidRDefault="0091486B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1C28C0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510487" w:rsidRPr="001C28C0" w:rsidRDefault="00510487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510487" w:rsidRDefault="0091486B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510487" w:rsidRDefault="00510487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510487" w:rsidRDefault="00181EB2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181EB2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91486B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91486B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416</w:t>
      </w:r>
      <w:bookmarkStart w:id="0" w:name="_GoBack"/>
      <w:bookmarkEnd w:id="0"/>
    </w:p>
    <w:p w:rsidR="00510487" w:rsidRDefault="00510487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510487" w:rsidRDefault="00510487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0"/>
        </w:rPr>
      </w:pPr>
    </w:p>
    <w:p w:rsidR="00510487" w:rsidRDefault="0091486B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"Деревня </w:t>
      </w:r>
      <w:proofErr w:type="spellStart"/>
      <w:r>
        <w:rPr>
          <w:rFonts w:ascii="Arial" w:eastAsia="Arial" w:hAnsi="Arial" w:cs="Arial"/>
          <w:b/>
          <w:sz w:val="20"/>
        </w:rPr>
        <w:t>Лавровск</w:t>
      </w:r>
      <w:proofErr w:type="spellEnd"/>
      <w:r>
        <w:rPr>
          <w:rFonts w:ascii="Arial" w:eastAsia="Arial" w:hAnsi="Arial" w:cs="Arial"/>
          <w:b/>
          <w:sz w:val="20"/>
        </w:rPr>
        <w:t xml:space="preserve">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BC6E31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BC6E31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DA2AF8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</w:p>
    <w:p w:rsidR="00510487" w:rsidRDefault="00510487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510487" w:rsidRDefault="0091486B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"Деревня </w:t>
      </w:r>
      <w:proofErr w:type="spellStart"/>
      <w:r>
        <w:rPr>
          <w:rFonts w:ascii="Arial" w:eastAsia="Arial" w:hAnsi="Arial" w:cs="Arial"/>
          <w:color w:val="000000"/>
          <w:spacing w:val="-2"/>
          <w:sz w:val="26"/>
        </w:rPr>
        <w:t>Лавровск</w:t>
      </w:r>
      <w:proofErr w:type="spellEnd"/>
      <w:r>
        <w:rPr>
          <w:rFonts w:ascii="Arial" w:eastAsia="Arial" w:hAnsi="Arial" w:cs="Arial"/>
          <w:color w:val="000000"/>
          <w:spacing w:val="-2"/>
          <w:sz w:val="26"/>
        </w:rPr>
        <w:t xml:space="preserve">" от </w:t>
      </w:r>
      <w:r w:rsidR="00BC6E31">
        <w:rPr>
          <w:rFonts w:ascii="Arial" w:eastAsia="Arial" w:hAnsi="Arial" w:cs="Arial"/>
          <w:color w:val="000000"/>
          <w:spacing w:val="-2"/>
          <w:sz w:val="26"/>
        </w:rPr>
        <w:t>17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BC6E31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BC6E31">
        <w:rPr>
          <w:rFonts w:ascii="Arial" w:eastAsia="Arial" w:hAnsi="Arial" w:cs="Arial"/>
          <w:color w:val="000000"/>
          <w:spacing w:val="-2"/>
          <w:sz w:val="26"/>
        </w:rPr>
        <w:t>96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 xml:space="preserve">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"Деревня </w:t>
      </w:r>
      <w:proofErr w:type="spellStart"/>
      <w:r>
        <w:rPr>
          <w:rFonts w:ascii="Arial" w:eastAsia="Arial" w:hAnsi="Arial" w:cs="Arial"/>
          <w:color w:val="000000"/>
          <w:spacing w:val="-2"/>
          <w:sz w:val="26"/>
        </w:rPr>
        <w:t>Лавровск</w:t>
      </w:r>
      <w:proofErr w:type="spellEnd"/>
      <w:r>
        <w:rPr>
          <w:rFonts w:ascii="Arial" w:eastAsia="Arial" w:hAnsi="Arial" w:cs="Arial"/>
          <w:color w:val="000000"/>
          <w:spacing w:val="-2"/>
          <w:sz w:val="26"/>
        </w:rPr>
        <w:t>" по осуществлению внешнего муниципального финансового контроля на 202</w:t>
      </w:r>
      <w:r w:rsidR="00BC6E31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510487" w:rsidRDefault="00510487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510487" w:rsidRDefault="0091486B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510487" w:rsidRDefault="0091486B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"Деревня </w:t>
      </w:r>
      <w:proofErr w:type="spellStart"/>
      <w:r>
        <w:rPr>
          <w:rFonts w:ascii="Arial" w:eastAsia="Arial" w:hAnsi="Arial" w:cs="Arial"/>
          <w:sz w:val="26"/>
        </w:rPr>
        <w:t>Лавровск</w:t>
      </w:r>
      <w:proofErr w:type="spellEnd"/>
      <w:r>
        <w:rPr>
          <w:rFonts w:ascii="Arial" w:eastAsia="Arial" w:hAnsi="Arial" w:cs="Arial"/>
          <w:sz w:val="26"/>
        </w:rPr>
        <w:t xml:space="preserve">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</w:t>
      </w:r>
      <w:r>
        <w:rPr>
          <w:rFonts w:ascii="Arial" w:eastAsia="Arial" w:hAnsi="Arial" w:cs="Arial"/>
          <w:color w:val="000000"/>
          <w:spacing w:val="-1"/>
          <w:sz w:val="26"/>
        </w:rPr>
        <w:lastRenderedPageBreak/>
        <w:t xml:space="preserve">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BC6E31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BC6E31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510487" w:rsidRDefault="0091486B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2. </w:t>
      </w:r>
      <w:proofErr w:type="gramStart"/>
      <w:r>
        <w:rPr>
          <w:rFonts w:ascii="Arial" w:eastAsia="Arial" w:hAnsi="Arial" w:cs="Arial"/>
          <w:sz w:val="26"/>
        </w:rPr>
        <w:t xml:space="preserve">Главе муниципального образования муниципальный район "Козельский район" </w:t>
      </w:r>
      <w:r w:rsidR="00BC6E31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"Деревня </w:t>
      </w:r>
      <w:proofErr w:type="spellStart"/>
      <w:r>
        <w:rPr>
          <w:rFonts w:ascii="Arial" w:eastAsia="Arial" w:hAnsi="Arial" w:cs="Arial"/>
          <w:sz w:val="26"/>
        </w:rPr>
        <w:t>Лавровск</w:t>
      </w:r>
      <w:proofErr w:type="spellEnd"/>
      <w:r>
        <w:rPr>
          <w:rFonts w:ascii="Arial" w:eastAsia="Arial" w:hAnsi="Arial" w:cs="Arial"/>
          <w:sz w:val="26"/>
        </w:rPr>
        <w:t xml:space="preserve">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BC6E31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BC6E31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</w:t>
      </w:r>
      <w:proofErr w:type="gramEnd"/>
    </w:p>
    <w:p w:rsidR="00510487" w:rsidRDefault="0091486B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510487" w:rsidRDefault="00510487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510487" w:rsidRDefault="00510487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510487" w:rsidRDefault="0091486B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</w:t>
      </w:r>
      <w:r w:rsidR="00BC6E31">
        <w:rPr>
          <w:rFonts w:ascii="Arial" w:eastAsia="Arial" w:hAnsi="Arial" w:cs="Arial"/>
          <w:b/>
          <w:color w:val="000000"/>
          <w:spacing w:val="-1"/>
          <w:sz w:val="26"/>
        </w:rPr>
        <w:t xml:space="preserve">                     </w:t>
      </w:r>
      <w:proofErr w:type="spellStart"/>
      <w:r w:rsidR="00BC6E31">
        <w:rPr>
          <w:rFonts w:ascii="Arial" w:eastAsia="Arial" w:hAnsi="Arial" w:cs="Arial"/>
          <w:b/>
          <w:color w:val="000000"/>
          <w:spacing w:val="-1"/>
          <w:sz w:val="26"/>
        </w:rPr>
        <w:t>А.П.Тихонов</w:t>
      </w:r>
      <w:proofErr w:type="spellEnd"/>
    </w:p>
    <w:p w:rsidR="00510487" w:rsidRDefault="00510487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510487" w:rsidRDefault="00510487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51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87"/>
    <w:rsid w:val="00181EB2"/>
    <w:rsid w:val="001C28C0"/>
    <w:rsid w:val="00510487"/>
    <w:rsid w:val="0091486B"/>
    <w:rsid w:val="00BC6E31"/>
    <w:rsid w:val="00D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2022-12-23T05:51:00Z</dcterms:created>
  <dcterms:modified xsi:type="dcterms:W3CDTF">2022-12-27T13:23:00Z</dcterms:modified>
</cp:coreProperties>
</file>