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0BCF6" w14:textId="77777777" w:rsidR="00F34EF5" w:rsidRDefault="00F34EF5" w:rsidP="00F34EF5">
      <w:pPr>
        <w:tabs>
          <w:tab w:val="left" w:pos="222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Калужская область</w:t>
      </w:r>
    </w:p>
    <w:p w14:paraId="2757D972" w14:textId="606DA148" w:rsidR="00F34EF5" w:rsidRDefault="00F34EF5" w:rsidP="00F34EF5">
      <w:pPr>
        <w:tabs>
          <w:tab w:val="left" w:pos="222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СЕЛЬСКАЯ  ДУМА</w:t>
      </w:r>
    </w:p>
    <w:p w14:paraId="703DBD5B" w14:textId="77777777" w:rsidR="00F34EF5" w:rsidRDefault="00F34EF5" w:rsidP="00F34EF5">
      <w:pPr>
        <w:tabs>
          <w:tab w:val="left" w:pos="153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муниципальное образование</w:t>
      </w:r>
    </w:p>
    <w:p w14:paraId="0B964F30" w14:textId="77777777" w:rsidR="00F34EF5" w:rsidRDefault="00F34EF5" w:rsidP="00F34EF5">
      <w:pPr>
        <w:tabs>
          <w:tab w:val="left" w:pos="153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сельское  поселение</w:t>
      </w:r>
    </w:p>
    <w:p w14:paraId="2068931F" w14:textId="77777777" w:rsidR="00F34EF5" w:rsidRDefault="00AB3B90" w:rsidP="00F34EF5">
      <w:pPr>
        <w:tabs>
          <w:tab w:val="left" w:pos="237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«Село Волконское»</w:t>
      </w:r>
    </w:p>
    <w:p w14:paraId="66E0C5F4" w14:textId="77777777" w:rsidR="00D03C14" w:rsidRPr="00927CE7" w:rsidRDefault="00D03C14" w:rsidP="00D03C14">
      <w:pPr>
        <w:jc w:val="center"/>
        <w:rPr>
          <w:b/>
          <w:bCs/>
        </w:rPr>
      </w:pPr>
    </w:p>
    <w:p w14:paraId="58171C99" w14:textId="77777777" w:rsidR="00D03C14" w:rsidRPr="00D16ADB" w:rsidRDefault="00D03C14" w:rsidP="00D03C14">
      <w:pPr>
        <w:rPr>
          <w:b/>
          <w:bCs/>
        </w:rPr>
      </w:pPr>
    </w:p>
    <w:p w14:paraId="09B0F632" w14:textId="77777777" w:rsidR="00D03C14" w:rsidRPr="00D16ADB" w:rsidRDefault="00D03C14" w:rsidP="00D03C14">
      <w:pPr>
        <w:rPr>
          <w:b/>
          <w:bCs/>
        </w:rPr>
      </w:pPr>
    </w:p>
    <w:p w14:paraId="64E1A31F" w14:textId="77777777" w:rsidR="00D03C14" w:rsidRPr="00D16ADB" w:rsidRDefault="00D03C14" w:rsidP="00D03C14">
      <w:pPr>
        <w:jc w:val="center"/>
        <w:rPr>
          <w:b/>
          <w:bCs/>
        </w:rPr>
      </w:pPr>
    </w:p>
    <w:p w14:paraId="3F3BB6A0" w14:textId="77777777" w:rsidR="00D03C14" w:rsidRPr="00700821" w:rsidRDefault="00D03C14" w:rsidP="00D03C14">
      <w:pPr>
        <w:jc w:val="center"/>
        <w:rPr>
          <w:b/>
          <w:bCs/>
          <w:sz w:val="28"/>
          <w:szCs w:val="28"/>
        </w:rPr>
      </w:pPr>
      <w:r w:rsidRPr="00D16ADB">
        <w:rPr>
          <w:b/>
          <w:bCs/>
        </w:rPr>
        <w:t xml:space="preserve">    </w:t>
      </w:r>
      <w:r w:rsidRPr="00700821">
        <w:rPr>
          <w:b/>
          <w:bCs/>
          <w:sz w:val="28"/>
          <w:szCs w:val="28"/>
        </w:rPr>
        <w:t>РЕШЕНИЕ</w:t>
      </w:r>
    </w:p>
    <w:p w14:paraId="70D9F436" w14:textId="77777777" w:rsidR="00D03C14" w:rsidRPr="00700821" w:rsidRDefault="00D03C14" w:rsidP="00D03C14">
      <w:pPr>
        <w:jc w:val="center"/>
        <w:rPr>
          <w:b/>
          <w:bCs/>
          <w:sz w:val="28"/>
          <w:szCs w:val="28"/>
        </w:rPr>
      </w:pPr>
    </w:p>
    <w:p w14:paraId="747A9E85" w14:textId="41FA088A" w:rsidR="00D03C14" w:rsidRPr="00700821" w:rsidRDefault="00AB5B52" w:rsidP="00D03C14">
      <w:pPr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>17</w:t>
      </w:r>
      <w:r w:rsidR="00AB3B90" w:rsidRPr="00AB3B90">
        <w:rPr>
          <w:bCs/>
          <w:sz w:val="28"/>
          <w:szCs w:val="28"/>
        </w:rPr>
        <w:t>.</w:t>
      </w:r>
      <w:r w:rsidR="00AB3B90" w:rsidRPr="00AB3B90">
        <w:rPr>
          <w:sz w:val="28"/>
          <w:szCs w:val="28"/>
        </w:rPr>
        <w:t xml:space="preserve"> 0</w:t>
      </w:r>
      <w:r>
        <w:rPr>
          <w:sz w:val="28"/>
          <w:szCs w:val="28"/>
        </w:rPr>
        <w:t>4</w:t>
      </w:r>
      <w:r w:rsidR="00AB3B90" w:rsidRPr="00AB3B90">
        <w:rPr>
          <w:sz w:val="28"/>
          <w:szCs w:val="28"/>
        </w:rPr>
        <w:t>. 202</w:t>
      </w:r>
      <w:r>
        <w:rPr>
          <w:sz w:val="28"/>
          <w:szCs w:val="28"/>
        </w:rPr>
        <w:t>5</w:t>
      </w:r>
      <w:r w:rsidR="00D03C14" w:rsidRPr="00AB3B90">
        <w:rPr>
          <w:sz w:val="28"/>
          <w:szCs w:val="28"/>
        </w:rPr>
        <w:t xml:space="preserve"> г</w:t>
      </w:r>
      <w:r w:rsidR="00F34EF5" w:rsidRPr="00AB3B90">
        <w:rPr>
          <w:sz w:val="28"/>
          <w:szCs w:val="28"/>
        </w:rPr>
        <w:t>ода</w:t>
      </w:r>
      <w:r w:rsidR="00D03C14" w:rsidRPr="00AB3B90">
        <w:rPr>
          <w:sz w:val="28"/>
          <w:szCs w:val="28"/>
        </w:rPr>
        <w:tab/>
      </w:r>
      <w:r w:rsidR="00D03C14" w:rsidRPr="00700821">
        <w:rPr>
          <w:sz w:val="28"/>
          <w:szCs w:val="28"/>
        </w:rPr>
        <w:tab/>
        <w:t xml:space="preserve">                                                 </w:t>
      </w:r>
      <w:r w:rsidR="00AB3B90">
        <w:rPr>
          <w:sz w:val="28"/>
          <w:szCs w:val="28"/>
        </w:rPr>
        <w:t xml:space="preserve">                          №</w:t>
      </w:r>
      <w:r>
        <w:rPr>
          <w:sz w:val="28"/>
          <w:szCs w:val="28"/>
        </w:rPr>
        <w:t>207</w:t>
      </w:r>
    </w:p>
    <w:p w14:paraId="1F204B88" w14:textId="77777777" w:rsidR="00D03C14" w:rsidRPr="00700821" w:rsidRDefault="00D03C14" w:rsidP="00D03C14">
      <w:pPr>
        <w:rPr>
          <w:b/>
          <w:bCs/>
          <w:sz w:val="28"/>
          <w:szCs w:val="28"/>
        </w:rPr>
      </w:pPr>
    </w:p>
    <w:p w14:paraId="34FE5395" w14:textId="77777777" w:rsidR="00D03C14" w:rsidRPr="00700821" w:rsidRDefault="00D03C14" w:rsidP="00D03C14">
      <w:pPr>
        <w:shd w:val="clear" w:color="auto" w:fill="FFFFFF"/>
        <w:ind w:firstLine="567"/>
        <w:jc w:val="center"/>
        <w:rPr>
          <w:color w:val="000000"/>
          <w:sz w:val="28"/>
          <w:szCs w:val="28"/>
        </w:rPr>
      </w:pPr>
    </w:p>
    <w:p w14:paraId="1BD9574B" w14:textId="77777777" w:rsidR="004B753E" w:rsidRDefault="00D03C14" w:rsidP="004B753E">
      <w:pPr>
        <w:rPr>
          <w:b/>
          <w:bCs/>
          <w:color w:val="000000"/>
          <w:sz w:val="28"/>
          <w:szCs w:val="28"/>
        </w:rPr>
      </w:pPr>
      <w:r w:rsidRPr="00700821">
        <w:rPr>
          <w:b/>
          <w:bCs/>
          <w:color w:val="000000"/>
          <w:sz w:val="28"/>
          <w:szCs w:val="28"/>
        </w:rPr>
        <w:t>Об утверждении Положения о муниципальном</w:t>
      </w:r>
    </w:p>
    <w:p w14:paraId="7BF69BC1" w14:textId="77777777" w:rsidR="004B753E" w:rsidRDefault="00D03C14" w:rsidP="004B753E">
      <w:pPr>
        <w:rPr>
          <w:b/>
          <w:bCs/>
          <w:color w:val="000000"/>
          <w:sz w:val="28"/>
          <w:szCs w:val="28"/>
        </w:rPr>
      </w:pPr>
      <w:r w:rsidRPr="00700821">
        <w:rPr>
          <w:b/>
          <w:bCs/>
          <w:color w:val="000000"/>
          <w:sz w:val="28"/>
          <w:szCs w:val="28"/>
        </w:rPr>
        <w:t xml:space="preserve"> контроле в сфере благоустройства на территории</w:t>
      </w:r>
    </w:p>
    <w:p w14:paraId="3EC22E34" w14:textId="77777777" w:rsidR="004B753E" w:rsidRDefault="00D03C14" w:rsidP="004B753E">
      <w:pPr>
        <w:rPr>
          <w:b/>
          <w:bCs/>
          <w:color w:val="000000"/>
          <w:sz w:val="28"/>
        </w:rPr>
      </w:pPr>
      <w:r w:rsidRPr="00700821">
        <w:rPr>
          <w:b/>
          <w:bCs/>
          <w:color w:val="000000"/>
          <w:sz w:val="28"/>
          <w:szCs w:val="28"/>
        </w:rPr>
        <w:t xml:space="preserve"> </w:t>
      </w:r>
      <w:r w:rsidR="00F34EF5" w:rsidRPr="00F34EF5">
        <w:rPr>
          <w:b/>
          <w:bCs/>
          <w:color w:val="000000"/>
          <w:sz w:val="28"/>
        </w:rPr>
        <w:t xml:space="preserve">муниципального образования сельское поселение </w:t>
      </w:r>
    </w:p>
    <w:p w14:paraId="3A735ABB" w14:textId="77777777" w:rsidR="00D03C14" w:rsidRPr="00F34EF5" w:rsidRDefault="004B753E" w:rsidP="004B753E">
      <w:pPr>
        <w:rPr>
          <w:sz w:val="28"/>
        </w:rPr>
      </w:pPr>
      <w:r>
        <w:rPr>
          <w:b/>
          <w:bCs/>
          <w:color w:val="000000"/>
          <w:sz w:val="28"/>
        </w:rPr>
        <w:t>«Село Волконское</w:t>
      </w:r>
      <w:r w:rsidR="00F34EF5" w:rsidRPr="00F34EF5">
        <w:rPr>
          <w:b/>
          <w:bCs/>
          <w:color w:val="000000"/>
          <w:sz w:val="28"/>
        </w:rPr>
        <w:t>»</w:t>
      </w:r>
    </w:p>
    <w:p w14:paraId="766C899A" w14:textId="77777777" w:rsidR="00D03C14" w:rsidRPr="00F34EF5" w:rsidRDefault="00D03C14" w:rsidP="00D03C14">
      <w:pPr>
        <w:shd w:val="clear" w:color="auto" w:fill="FFFFFF"/>
        <w:ind w:firstLine="567"/>
        <w:rPr>
          <w:b/>
          <w:color w:val="000000"/>
          <w:sz w:val="28"/>
        </w:rPr>
      </w:pPr>
    </w:p>
    <w:p w14:paraId="3CE7D8B3" w14:textId="77777777" w:rsidR="00D03C14" w:rsidRPr="00700821" w:rsidRDefault="00D03C14" w:rsidP="00D03C14">
      <w:pPr>
        <w:shd w:val="clear" w:color="auto" w:fill="FFFFFF"/>
        <w:ind w:firstLine="567"/>
        <w:rPr>
          <w:b/>
          <w:color w:val="000000"/>
        </w:rPr>
      </w:pPr>
    </w:p>
    <w:p w14:paraId="25711954" w14:textId="61433045" w:rsidR="00D03C14" w:rsidRPr="00F34EF5" w:rsidRDefault="00D03C14" w:rsidP="00D03C14">
      <w:pPr>
        <w:shd w:val="clear" w:color="auto" w:fill="FFFFFF"/>
        <w:ind w:firstLine="709"/>
        <w:jc w:val="both"/>
        <w:rPr>
          <w:color w:val="000000"/>
        </w:rPr>
      </w:pPr>
      <w:r w:rsidRPr="00700821">
        <w:rPr>
          <w:color w:val="000000"/>
          <w:sz w:val="28"/>
          <w:szCs w:val="28"/>
        </w:rPr>
        <w:t>В соответствии с пунктом 19 части 1 статьи 14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700821">
        <w:rPr>
          <w:color w:val="000000"/>
          <w:sz w:val="28"/>
          <w:szCs w:val="28"/>
        </w:rPr>
        <w:t>, Федеральным законом от 31.07.2020 № 248-ФЗ «О государственном контроле (надзоре) и муниципальном контроле в Российской Федерации», Уставом</w:t>
      </w:r>
      <w:r w:rsidRPr="00700821">
        <w:rPr>
          <w:sz w:val="28"/>
          <w:szCs w:val="28"/>
        </w:rPr>
        <w:t xml:space="preserve"> </w:t>
      </w:r>
      <w:r w:rsidR="00F34EF5" w:rsidRPr="00F34EF5">
        <w:rPr>
          <w:bCs/>
          <w:color w:val="000000"/>
          <w:sz w:val="28"/>
        </w:rPr>
        <w:t>муниципального образования сел</w:t>
      </w:r>
      <w:r w:rsidR="00464B3C">
        <w:rPr>
          <w:bCs/>
          <w:color w:val="000000"/>
          <w:sz w:val="28"/>
        </w:rPr>
        <w:t>ьское поселение «Село Волконское</w:t>
      </w:r>
      <w:r w:rsidR="00F34EF5" w:rsidRPr="00F34EF5">
        <w:rPr>
          <w:bCs/>
          <w:color w:val="000000"/>
          <w:sz w:val="28"/>
        </w:rPr>
        <w:t>»</w:t>
      </w:r>
      <w:r w:rsidR="00F34EF5">
        <w:rPr>
          <w:bCs/>
          <w:color w:val="000000"/>
          <w:sz w:val="28"/>
        </w:rPr>
        <w:t xml:space="preserve">, </w:t>
      </w:r>
      <w:r w:rsidR="00B53FF4">
        <w:rPr>
          <w:bCs/>
          <w:color w:val="000000"/>
          <w:sz w:val="28"/>
        </w:rPr>
        <w:t xml:space="preserve">   С</w:t>
      </w:r>
      <w:r w:rsidR="00F34EF5">
        <w:rPr>
          <w:bCs/>
          <w:color w:val="000000"/>
          <w:sz w:val="28"/>
        </w:rPr>
        <w:t>ельская Дума</w:t>
      </w:r>
    </w:p>
    <w:p w14:paraId="7EE57E3C" w14:textId="77777777" w:rsidR="00D03C14" w:rsidRPr="00F34EF5" w:rsidRDefault="00D03C14" w:rsidP="00F34EF5">
      <w:pPr>
        <w:spacing w:before="240" w:line="360" w:lineRule="auto"/>
        <w:ind w:firstLine="709"/>
        <w:jc w:val="center"/>
        <w:rPr>
          <w:b/>
          <w:sz w:val="28"/>
          <w:szCs w:val="28"/>
        </w:rPr>
      </w:pPr>
      <w:r w:rsidRPr="00F34EF5">
        <w:rPr>
          <w:b/>
          <w:color w:val="000000"/>
          <w:sz w:val="28"/>
          <w:szCs w:val="28"/>
        </w:rPr>
        <w:t>РЕШИЛ</w:t>
      </w:r>
      <w:r w:rsidR="00F34EF5" w:rsidRPr="00F34EF5">
        <w:rPr>
          <w:b/>
          <w:color w:val="000000"/>
          <w:sz w:val="28"/>
          <w:szCs w:val="28"/>
        </w:rPr>
        <w:t>А</w:t>
      </w:r>
      <w:r w:rsidRPr="00F34EF5">
        <w:rPr>
          <w:b/>
          <w:sz w:val="28"/>
          <w:szCs w:val="28"/>
        </w:rPr>
        <w:t>:</w:t>
      </w:r>
    </w:p>
    <w:p w14:paraId="4528B204" w14:textId="77777777" w:rsidR="00F34EF5" w:rsidRPr="00F34EF5" w:rsidRDefault="00D03C14" w:rsidP="00F34EF5">
      <w:pPr>
        <w:shd w:val="clear" w:color="auto" w:fill="FFFFFF"/>
        <w:ind w:firstLine="709"/>
        <w:jc w:val="both"/>
        <w:rPr>
          <w:bCs/>
          <w:color w:val="000000"/>
          <w:sz w:val="28"/>
        </w:rPr>
      </w:pPr>
      <w:r w:rsidRPr="00700821">
        <w:rPr>
          <w:color w:val="000000"/>
          <w:sz w:val="28"/>
          <w:szCs w:val="28"/>
        </w:rPr>
        <w:t xml:space="preserve">1. Утвердить прилагаемое Положение о муниципальном контроле в сфере благоустройства на территории </w:t>
      </w:r>
      <w:r w:rsidR="00F34EF5" w:rsidRPr="00F34EF5">
        <w:rPr>
          <w:bCs/>
          <w:color w:val="000000"/>
          <w:sz w:val="28"/>
        </w:rPr>
        <w:t>муниципального образования сел</w:t>
      </w:r>
      <w:r w:rsidR="00D61D7C">
        <w:rPr>
          <w:bCs/>
          <w:color w:val="000000"/>
          <w:sz w:val="28"/>
        </w:rPr>
        <w:t>ьское поселение «Село Волконское</w:t>
      </w:r>
      <w:r w:rsidR="00F34EF5" w:rsidRPr="00F34EF5">
        <w:rPr>
          <w:bCs/>
          <w:color w:val="000000"/>
          <w:sz w:val="28"/>
        </w:rPr>
        <w:t>»</w:t>
      </w:r>
      <w:r w:rsidR="00F34EF5">
        <w:rPr>
          <w:bCs/>
          <w:color w:val="000000"/>
          <w:sz w:val="28"/>
        </w:rPr>
        <w:t>.</w:t>
      </w:r>
    </w:p>
    <w:p w14:paraId="454224C9" w14:textId="77777777" w:rsidR="00D03C14" w:rsidRPr="008629D3" w:rsidRDefault="00D03C14" w:rsidP="00F34EF5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2. Настоящее решение вступает в силу со дня его официального о</w:t>
      </w:r>
      <w:r w:rsidR="00F34EF5">
        <w:rPr>
          <w:color w:val="000000"/>
          <w:sz w:val="28"/>
          <w:szCs w:val="28"/>
        </w:rPr>
        <w:t>бнародования</w:t>
      </w:r>
      <w:r w:rsidRPr="00700821">
        <w:rPr>
          <w:color w:val="000000"/>
          <w:sz w:val="28"/>
          <w:szCs w:val="28"/>
        </w:rPr>
        <w:t>, но не ранее 1 января 2022 года</w:t>
      </w:r>
      <w:r>
        <w:rPr>
          <w:color w:val="000000"/>
          <w:sz w:val="28"/>
          <w:szCs w:val="28"/>
        </w:rPr>
        <w:t xml:space="preserve">, </w:t>
      </w:r>
      <w:r w:rsidRPr="008629D3">
        <w:rPr>
          <w:color w:val="000000"/>
          <w:sz w:val="28"/>
          <w:szCs w:val="28"/>
        </w:rPr>
        <w:t>за исключением положений раздела 5 Положения о муниципальном контроле в сфере благоустро</w:t>
      </w:r>
      <w:r w:rsidR="00F34EF5">
        <w:rPr>
          <w:color w:val="000000"/>
          <w:sz w:val="28"/>
          <w:szCs w:val="28"/>
        </w:rPr>
        <w:t xml:space="preserve">йства на территории </w:t>
      </w:r>
      <w:r w:rsidR="00F34EF5" w:rsidRPr="00F34EF5">
        <w:rPr>
          <w:bCs/>
          <w:color w:val="000000"/>
          <w:sz w:val="28"/>
        </w:rPr>
        <w:t xml:space="preserve">муниципального образования сельское </w:t>
      </w:r>
      <w:r w:rsidR="00D61D7C">
        <w:rPr>
          <w:bCs/>
          <w:color w:val="000000"/>
          <w:sz w:val="28"/>
        </w:rPr>
        <w:t>поселение «Село Волконское</w:t>
      </w:r>
      <w:r w:rsidR="00F34EF5" w:rsidRPr="00F34EF5">
        <w:rPr>
          <w:bCs/>
          <w:color w:val="000000"/>
          <w:sz w:val="28"/>
        </w:rPr>
        <w:t>»</w:t>
      </w:r>
      <w:r w:rsidR="00F34EF5">
        <w:rPr>
          <w:bCs/>
          <w:color w:val="000000"/>
          <w:sz w:val="28"/>
        </w:rPr>
        <w:t>.</w:t>
      </w:r>
      <w:r w:rsidRPr="008629D3">
        <w:rPr>
          <w:color w:val="000000"/>
          <w:sz w:val="28"/>
          <w:szCs w:val="28"/>
        </w:rPr>
        <w:t xml:space="preserve"> </w:t>
      </w:r>
    </w:p>
    <w:p w14:paraId="158A0AFD" w14:textId="77777777" w:rsidR="00D03C14" w:rsidRPr="00700821" w:rsidRDefault="00D03C14" w:rsidP="008629D3">
      <w:pPr>
        <w:ind w:firstLine="709"/>
        <w:jc w:val="both"/>
        <w:rPr>
          <w:sz w:val="28"/>
          <w:szCs w:val="28"/>
        </w:rPr>
      </w:pPr>
      <w:r w:rsidRPr="008629D3">
        <w:rPr>
          <w:color w:val="000000"/>
          <w:sz w:val="28"/>
          <w:szCs w:val="28"/>
        </w:rPr>
        <w:t xml:space="preserve">Положения раздела 5 Положения о муниципальном контроле в сфере благоустройства на территории </w:t>
      </w:r>
      <w:r w:rsidR="00F34EF5" w:rsidRPr="00F34EF5">
        <w:rPr>
          <w:bCs/>
          <w:color w:val="000000"/>
          <w:sz w:val="28"/>
        </w:rPr>
        <w:t>муниципального образования сел</w:t>
      </w:r>
      <w:r w:rsidR="00D61D7C">
        <w:rPr>
          <w:bCs/>
          <w:color w:val="000000"/>
          <w:sz w:val="28"/>
        </w:rPr>
        <w:t>ьское поселение «Село Волконское</w:t>
      </w:r>
      <w:r w:rsidR="00F34EF5" w:rsidRPr="00F34EF5">
        <w:rPr>
          <w:bCs/>
          <w:color w:val="000000"/>
          <w:sz w:val="28"/>
        </w:rPr>
        <w:t>»</w:t>
      </w:r>
      <w:r w:rsidRPr="008629D3">
        <w:rPr>
          <w:i/>
          <w:iCs/>
          <w:color w:val="000000"/>
        </w:rPr>
        <w:t xml:space="preserve"> </w:t>
      </w:r>
      <w:r w:rsidRPr="008629D3">
        <w:rPr>
          <w:color w:val="000000"/>
          <w:sz w:val="28"/>
          <w:szCs w:val="28"/>
        </w:rPr>
        <w:t>вступают в силу с 1 марта 2022 года.</w:t>
      </w:r>
      <w:r w:rsidRPr="00700821">
        <w:rPr>
          <w:color w:val="000000"/>
          <w:sz w:val="28"/>
          <w:szCs w:val="28"/>
        </w:rPr>
        <w:t xml:space="preserve"> </w:t>
      </w:r>
    </w:p>
    <w:p w14:paraId="6BD448D3" w14:textId="77777777" w:rsidR="00D03C14" w:rsidRPr="00700821" w:rsidRDefault="00D03C14" w:rsidP="00D03C14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49FABA57" w14:textId="77777777" w:rsidR="00D03C14" w:rsidRPr="00700821" w:rsidRDefault="00F34EF5" w:rsidP="00D03C14">
      <w:pPr>
        <w:tabs>
          <w:tab w:val="left" w:pos="1000"/>
          <w:tab w:val="left" w:pos="255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32CB86D4" w14:textId="77777777" w:rsidR="00D03C14" w:rsidRPr="00F34EF5" w:rsidRDefault="00F34EF5" w:rsidP="00D03C14">
      <w:pPr>
        <w:tabs>
          <w:tab w:val="left" w:pos="1000"/>
          <w:tab w:val="left" w:pos="2552"/>
        </w:tabs>
        <w:jc w:val="both"/>
        <w:rPr>
          <w:b/>
          <w:sz w:val="28"/>
          <w:szCs w:val="28"/>
        </w:rPr>
      </w:pPr>
      <w:r w:rsidRPr="00F34EF5">
        <w:rPr>
          <w:b/>
          <w:sz w:val="28"/>
          <w:szCs w:val="28"/>
        </w:rPr>
        <w:t>Глава</w:t>
      </w:r>
      <w:r>
        <w:rPr>
          <w:b/>
          <w:sz w:val="28"/>
          <w:szCs w:val="28"/>
        </w:rPr>
        <w:t xml:space="preserve"> муниципального </w:t>
      </w:r>
      <w:r w:rsidRPr="00F34EF5">
        <w:rPr>
          <w:b/>
          <w:sz w:val="28"/>
          <w:szCs w:val="28"/>
        </w:rPr>
        <w:t xml:space="preserve">образования                              </w:t>
      </w:r>
      <w:r w:rsidR="00D61D7C">
        <w:rPr>
          <w:b/>
          <w:sz w:val="28"/>
          <w:szCs w:val="28"/>
        </w:rPr>
        <w:t xml:space="preserve"> В.Н.Кондрахина</w:t>
      </w:r>
    </w:p>
    <w:p w14:paraId="45004A15" w14:textId="77777777" w:rsidR="00D03C14" w:rsidRPr="00F34EF5" w:rsidRDefault="00F34EF5" w:rsidP="00D03C14">
      <w:pPr>
        <w:spacing w:line="240" w:lineRule="exact"/>
        <w:ind w:left="5398"/>
        <w:jc w:val="center"/>
        <w:rPr>
          <w:b/>
          <w:color w:val="000000"/>
        </w:rPr>
      </w:pPr>
      <w:r w:rsidRPr="00F34EF5">
        <w:rPr>
          <w:b/>
          <w:sz w:val="28"/>
          <w:szCs w:val="28"/>
        </w:rPr>
        <w:t xml:space="preserve"> </w:t>
      </w:r>
    </w:p>
    <w:p w14:paraId="3726E404" w14:textId="77777777" w:rsidR="00D03C14" w:rsidRPr="00700821" w:rsidRDefault="00D03C14" w:rsidP="00D03C14">
      <w:pPr>
        <w:spacing w:line="240" w:lineRule="exact"/>
        <w:ind w:left="5398"/>
        <w:jc w:val="center"/>
        <w:rPr>
          <w:b/>
          <w:color w:val="000000"/>
        </w:rPr>
      </w:pPr>
    </w:p>
    <w:p w14:paraId="6A0645DE" w14:textId="77777777" w:rsidR="00D03C14" w:rsidRPr="00700821" w:rsidRDefault="00D03C14" w:rsidP="00D03C14">
      <w:pPr>
        <w:spacing w:line="240" w:lineRule="exact"/>
        <w:rPr>
          <w:b/>
          <w:color w:val="000000"/>
        </w:rPr>
      </w:pPr>
      <w:r w:rsidRPr="00700821">
        <w:rPr>
          <w:b/>
          <w:color w:val="000000"/>
        </w:rPr>
        <w:br w:type="page"/>
      </w:r>
    </w:p>
    <w:p w14:paraId="0DB33C61" w14:textId="77777777" w:rsidR="00D03C14" w:rsidRPr="00700821" w:rsidRDefault="00D03C14" w:rsidP="00D03C14">
      <w:pPr>
        <w:spacing w:line="240" w:lineRule="exact"/>
        <w:ind w:left="5398"/>
        <w:jc w:val="center"/>
        <w:rPr>
          <w:color w:val="000000"/>
        </w:rPr>
      </w:pPr>
    </w:p>
    <w:p w14:paraId="302009D7" w14:textId="77777777" w:rsidR="00D03C14" w:rsidRPr="00606199" w:rsidRDefault="00D03C14" w:rsidP="00D03C14">
      <w:pPr>
        <w:tabs>
          <w:tab w:val="num" w:pos="200"/>
        </w:tabs>
        <w:ind w:left="4536"/>
        <w:jc w:val="center"/>
        <w:outlineLvl w:val="0"/>
      </w:pPr>
      <w:r w:rsidRPr="00606199">
        <w:t>УТВЕРЖДЕНО</w:t>
      </w:r>
    </w:p>
    <w:p w14:paraId="58264436" w14:textId="77777777" w:rsidR="00D03C14" w:rsidRPr="00606199" w:rsidRDefault="00D03C14" w:rsidP="00D03C14">
      <w:pPr>
        <w:ind w:left="4536"/>
        <w:jc w:val="center"/>
        <w:rPr>
          <w:i/>
          <w:iCs/>
          <w:color w:val="000000"/>
        </w:rPr>
      </w:pPr>
      <w:r w:rsidRPr="00606199">
        <w:rPr>
          <w:color w:val="000000"/>
        </w:rPr>
        <w:t xml:space="preserve">решением </w:t>
      </w:r>
      <w:r w:rsidR="00F34EF5" w:rsidRPr="00606199">
        <w:rPr>
          <w:bCs/>
          <w:color w:val="000000"/>
          <w:sz w:val="28"/>
          <w:szCs w:val="28"/>
        </w:rPr>
        <w:t>Сельской Думы сель</w:t>
      </w:r>
      <w:r w:rsidR="00606199">
        <w:rPr>
          <w:bCs/>
          <w:color w:val="000000"/>
          <w:sz w:val="28"/>
          <w:szCs w:val="28"/>
        </w:rPr>
        <w:t>ского поселения «Село Волконское</w:t>
      </w:r>
      <w:r w:rsidR="00F34EF5" w:rsidRPr="00606199">
        <w:rPr>
          <w:bCs/>
          <w:color w:val="000000"/>
          <w:sz w:val="28"/>
          <w:szCs w:val="28"/>
        </w:rPr>
        <w:t>»</w:t>
      </w:r>
    </w:p>
    <w:p w14:paraId="4F13B3EB" w14:textId="4D266FFC" w:rsidR="00D03C14" w:rsidRPr="00606199" w:rsidRDefault="00D03C14" w:rsidP="00D03C14">
      <w:pPr>
        <w:ind w:left="4536"/>
        <w:jc w:val="center"/>
        <w:rPr>
          <w:b/>
        </w:rPr>
      </w:pPr>
      <w:r w:rsidRPr="00606199">
        <w:t xml:space="preserve">от </w:t>
      </w:r>
      <w:r w:rsidR="00606199">
        <w:t xml:space="preserve"> </w:t>
      </w:r>
      <w:r w:rsidR="00AB5B52">
        <w:t>17.04.</w:t>
      </w:r>
      <w:r w:rsidR="00606199">
        <w:t xml:space="preserve"> 202</w:t>
      </w:r>
      <w:r w:rsidR="00AB5B52">
        <w:t>5</w:t>
      </w:r>
      <w:r w:rsidR="00606199">
        <w:t>г. №</w:t>
      </w:r>
      <w:r w:rsidR="00AB5B52">
        <w:t>207</w:t>
      </w:r>
    </w:p>
    <w:p w14:paraId="41EA1237" w14:textId="77777777" w:rsidR="00D03C14" w:rsidRPr="00700821" w:rsidRDefault="00D03C14" w:rsidP="00D03C14">
      <w:pPr>
        <w:ind w:firstLine="567"/>
        <w:jc w:val="right"/>
        <w:rPr>
          <w:color w:val="000000"/>
          <w:sz w:val="17"/>
          <w:szCs w:val="17"/>
        </w:rPr>
      </w:pPr>
    </w:p>
    <w:p w14:paraId="4BC9ABA2" w14:textId="77777777" w:rsidR="00D03C14" w:rsidRPr="00700821" w:rsidRDefault="00D03C14" w:rsidP="00D03C14">
      <w:pPr>
        <w:ind w:firstLine="567"/>
        <w:jc w:val="right"/>
        <w:rPr>
          <w:color w:val="000000"/>
          <w:sz w:val="17"/>
          <w:szCs w:val="17"/>
        </w:rPr>
      </w:pPr>
    </w:p>
    <w:p w14:paraId="12CA5606" w14:textId="77777777" w:rsidR="00F34EF5" w:rsidRPr="00666A2A" w:rsidRDefault="00D03C14" w:rsidP="00F34EF5">
      <w:pPr>
        <w:jc w:val="center"/>
        <w:rPr>
          <w:bCs/>
          <w:color w:val="000000"/>
          <w:sz w:val="28"/>
        </w:rPr>
      </w:pPr>
      <w:r w:rsidRPr="00666A2A">
        <w:rPr>
          <w:bCs/>
          <w:color w:val="000000"/>
          <w:sz w:val="28"/>
          <w:szCs w:val="28"/>
        </w:rPr>
        <w:t>Положение о муниципальном контроле в сфере благоустройства на территории</w:t>
      </w:r>
      <w:r w:rsidRPr="00666A2A">
        <w:rPr>
          <w:color w:val="000000"/>
          <w:sz w:val="28"/>
          <w:szCs w:val="28"/>
        </w:rPr>
        <w:t xml:space="preserve"> </w:t>
      </w:r>
      <w:r w:rsidR="00F34EF5" w:rsidRPr="00666A2A">
        <w:rPr>
          <w:bCs/>
          <w:color w:val="000000"/>
          <w:sz w:val="28"/>
        </w:rPr>
        <w:t xml:space="preserve">муниципального образования сельское поселение </w:t>
      </w:r>
    </w:p>
    <w:p w14:paraId="7752D46E" w14:textId="77777777" w:rsidR="00D03C14" w:rsidRPr="00666A2A" w:rsidRDefault="00666A2A" w:rsidP="00F34EF5">
      <w:pPr>
        <w:jc w:val="center"/>
        <w:rPr>
          <w:bCs/>
          <w:color w:val="000000"/>
          <w:sz w:val="28"/>
        </w:rPr>
      </w:pPr>
      <w:r>
        <w:rPr>
          <w:bCs/>
          <w:color w:val="000000"/>
          <w:sz w:val="28"/>
        </w:rPr>
        <w:t>«Село Волконское»</w:t>
      </w:r>
    </w:p>
    <w:p w14:paraId="3FAC7F44" w14:textId="77777777" w:rsidR="00F34EF5" w:rsidRPr="00700821" w:rsidRDefault="00F34EF5" w:rsidP="00F34EF5">
      <w:pPr>
        <w:jc w:val="center"/>
      </w:pPr>
    </w:p>
    <w:p w14:paraId="579B1E8E" w14:textId="77777777" w:rsidR="00D03C14" w:rsidRPr="00700821" w:rsidRDefault="00D03C14" w:rsidP="00D03C14">
      <w:pPr>
        <w:pStyle w:val="ConsPlusNormal"/>
        <w:spacing w:line="360" w:lineRule="auto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Общие положения</w:t>
      </w:r>
    </w:p>
    <w:p w14:paraId="74F01908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1.1. Настоящее Положение устанавливает порядок осуществления муниципального контроля в сфере благоустройства на территории </w:t>
      </w:r>
      <w:r w:rsidR="00F34EF5" w:rsidRPr="00F34EF5">
        <w:rPr>
          <w:rFonts w:ascii="Times New Roman" w:hAnsi="Times New Roman" w:cs="Times New Roman"/>
          <w:bCs/>
          <w:color w:val="000000"/>
          <w:sz w:val="28"/>
        </w:rPr>
        <w:t xml:space="preserve">муниципального образования сельское поселение </w:t>
      </w:r>
      <w:r w:rsidR="00B55D2F">
        <w:rPr>
          <w:rFonts w:ascii="Times New Roman" w:hAnsi="Times New Roman" w:cs="Times New Roman"/>
          <w:bCs/>
          <w:color w:val="000000"/>
          <w:sz w:val="28"/>
        </w:rPr>
        <w:t>«Село Волконское</w:t>
      </w:r>
      <w:r w:rsidR="00F34EF5" w:rsidRPr="00F34EF5">
        <w:rPr>
          <w:rFonts w:ascii="Times New Roman" w:hAnsi="Times New Roman" w:cs="Times New Roman"/>
          <w:bCs/>
          <w:color w:val="000000"/>
          <w:sz w:val="28"/>
        </w:rPr>
        <w:t>»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(далее – контроль в сфере благоустройства).</w:t>
      </w:r>
    </w:p>
    <w:p w14:paraId="39FD33E1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1.2. Предметом контроля в сфере благоустройства является соблюдение юридическими лицами, индивидуальными предпринимателями, гражданами (далее – контролируемые лица) 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Правил благоустройства территории </w:t>
      </w:r>
      <w:r w:rsidR="00F34EF5" w:rsidRPr="00F34EF5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сел</w:t>
      </w:r>
      <w:r w:rsidR="000D236C">
        <w:rPr>
          <w:rFonts w:ascii="Times New Roman" w:hAnsi="Times New Roman" w:cs="Times New Roman"/>
          <w:bCs/>
          <w:color w:val="000000"/>
          <w:sz w:val="28"/>
        </w:rPr>
        <w:t>ьское поселение «Село Волконское</w:t>
      </w:r>
      <w:r w:rsidR="00F34EF5" w:rsidRPr="00F34EF5">
        <w:rPr>
          <w:rFonts w:ascii="Times New Roman" w:hAnsi="Times New Roman" w:cs="Times New Roman"/>
          <w:bCs/>
          <w:color w:val="000000"/>
          <w:sz w:val="28"/>
        </w:rPr>
        <w:t>»</w:t>
      </w:r>
      <w:r w:rsidRPr="0070082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(далее – Правила благоустройства)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требований к обеспечению доступности для инвалидов объектов социальной, инженерной и транспортной инфраструктур и предоставляемых услуг (далее также – обязательные требования).</w:t>
      </w:r>
    </w:p>
    <w:p w14:paraId="41BC0ED6" w14:textId="77777777" w:rsidR="00D03C14" w:rsidRPr="00700821" w:rsidRDefault="00D03C14" w:rsidP="00D03C14">
      <w:pPr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1.3. Контроль в сфере благоустройства осуществляется администрацией</w:t>
      </w:r>
      <w:r w:rsidRPr="00700821">
        <w:rPr>
          <w:color w:val="000000"/>
        </w:rPr>
        <w:t xml:space="preserve"> </w:t>
      </w:r>
      <w:r w:rsidR="00F34EF5" w:rsidRPr="00F34EF5">
        <w:rPr>
          <w:bCs/>
          <w:color w:val="000000"/>
          <w:sz w:val="28"/>
        </w:rPr>
        <w:t>муниципального образования сел</w:t>
      </w:r>
      <w:r w:rsidR="00505682">
        <w:rPr>
          <w:bCs/>
          <w:color w:val="000000"/>
          <w:sz w:val="28"/>
        </w:rPr>
        <w:t>ьское поселение «Село Волконское</w:t>
      </w:r>
      <w:r w:rsidR="00F34EF5" w:rsidRPr="00F34EF5">
        <w:rPr>
          <w:bCs/>
          <w:color w:val="000000"/>
          <w:sz w:val="28"/>
        </w:rPr>
        <w:t>»</w:t>
      </w:r>
      <w:r w:rsidRPr="00700821">
        <w:rPr>
          <w:i/>
          <w:iCs/>
          <w:color w:val="000000"/>
        </w:rPr>
        <w:t xml:space="preserve"> </w:t>
      </w:r>
      <w:r w:rsidRPr="00700821">
        <w:rPr>
          <w:color w:val="000000"/>
          <w:sz w:val="28"/>
          <w:szCs w:val="28"/>
        </w:rPr>
        <w:t>(далее – администрация).</w:t>
      </w:r>
    </w:p>
    <w:p w14:paraId="6692083F" w14:textId="77777777" w:rsidR="00D03C14" w:rsidRPr="00700821" w:rsidRDefault="00D03C14" w:rsidP="00D03C14">
      <w:pPr>
        <w:spacing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1.4. Должностными лицами администрации, уполномоченными осуществлять контроль в сфере благоустройства, являются </w:t>
      </w:r>
      <w:r w:rsidR="00F34EF5">
        <w:rPr>
          <w:color w:val="000000"/>
          <w:sz w:val="28"/>
          <w:szCs w:val="28"/>
        </w:rPr>
        <w:t>глава администрации сель</w:t>
      </w:r>
      <w:r w:rsidR="00C940B7">
        <w:rPr>
          <w:color w:val="000000"/>
          <w:sz w:val="28"/>
          <w:szCs w:val="28"/>
        </w:rPr>
        <w:t>ского поселения «Село Волконское</w:t>
      </w:r>
      <w:r w:rsidR="00F34EF5">
        <w:rPr>
          <w:color w:val="000000"/>
          <w:sz w:val="28"/>
          <w:szCs w:val="28"/>
        </w:rPr>
        <w:t>»</w:t>
      </w:r>
      <w:r w:rsidRPr="00700821">
        <w:rPr>
          <w:color w:val="000000"/>
          <w:sz w:val="28"/>
          <w:szCs w:val="28"/>
        </w:rPr>
        <w:t xml:space="preserve"> (далее также – должностные лица, уполномоченные осуществлять контроль)</w:t>
      </w:r>
      <w:r w:rsidRPr="00700821">
        <w:rPr>
          <w:i/>
          <w:iCs/>
          <w:color w:val="000000"/>
        </w:rPr>
        <w:t>.</w:t>
      </w:r>
      <w:r w:rsidRPr="00700821">
        <w:rPr>
          <w:color w:val="000000"/>
          <w:sz w:val="28"/>
          <w:szCs w:val="28"/>
        </w:rPr>
        <w:t xml:space="preserve">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благоустройства.</w:t>
      </w:r>
    </w:p>
    <w:p w14:paraId="0B53574B" w14:textId="77777777" w:rsidR="00D03C14" w:rsidRPr="00700821" w:rsidRDefault="00D03C14" w:rsidP="00D03C14">
      <w:pPr>
        <w:spacing w:line="360" w:lineRule="auto"/>
        <w:ind w:firstLine="709"/>
        <w:contextualSpacing/>
        <w:jc w:val="both"/>
        <w:rPr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Должностные лица, уполномоченные осуществлять контроль, при осуществлении контроля в сфере благоустройства имеют права, обязанности и </w:t>
      </w:r>
      <w:r w:rsidRPr="00700821">
        <w:rPr>
          <w:color w:val="000000"/>
          <w:sz w:val="28"/>
          <w:szCs w:val="28"/>
        </w:rPr>
        <w:lastRenderedPageBreak/>
        <w:t>несут ответственность в соответствии с Федеральным законом от 31.07.2020 № 248-ФЗ «О государственном контроле (надзоре) и муниципальном контроле в Российской Федерации» и иными федеральными законами.</w:t>
      </w:r>
    </w:p>
    <w:p w14:paraId="17489C22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1.5. К отношениям, связанным с осуществлением контроля в сфере благоустройства, организацией и проведением профилактических мероприятий, контрольных мероприятий, применяются положения Федерального </w:t>
      </w:r>
      <w:r w:rsidRPr="00700821">
        <w:rPr>
          <w:rStyle w:val="a5"/>
          <w:rFonts w:ascii="Times New Roman" w:hAnsi="Times New Roman" w:cs="Times New Roman"/>
          <w:color w:val="000000"/>
          <w:sz w:val="28"/>
          <w:szCs w:val="28"/>
        </w:rPr>
        <w:t>закона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№ 248-ФЗ «О государственном контроле (надзоре) и муниципальном контроле в Российской Федерации», Федерального </w:t>
      </w:r>
      <w:r w:rsidRPr="00700821">
        <w:rPr>
          <w:rStyle w:val="a5"/>
          <w:rFonts w:ascii="Times New Roman" w:hAnsi="Times New Roman" w:cs="Times New Roman"/>
          <w:color w:val="000000"/>
          <w:sz w:val="28"/>
          <w:szCs w:val="28"/>
        </w:rPr>
        <w:t>закона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Федерации».</w:t>
      </w:r>
    </w:p>
    <w:p w14:paraId="579A8D8E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Par61"/>
      <w:bookmarkEnd w:id="0"/>
      <w:r w:rsidRPr="00700821">
        <w:rPr>
          <w:rFonts w:ascii="Times New Roman" w:hAnsi="Times New Roman" w:cs="Times New Roman"/>
          <w:color w:val="000000"/>
          <w:sz w:val="28"/>
          <w:szCs w:val="28"/>
        </w:rPr>
        <w:t>1.6. Администрация осуществляет контроль за соблюдением Правил благоустройства, включающих:</w:t>
      </w:r>
    </w:p>
    <w:p w14:paraId="5F356C2E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1) обязательные требования по содержанию прилегающих территорий;</w:t>
      </w:r>
    </w:p>
    <w:p w14:paraId="1F841A9F" w14:textId="77777777" w:rsidR="00D03C14" w:rsidRPr="00700821" w:rsidRDefault="00D03C14" w:rsidP="00D03C14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2) обязательные требования по содержанию элементов и объектов благоустройства, в том числе требования: </w:t>
      </w:r>
    </w:p>
    <w:p w14:paraId="29FE0D8B" w14:textId="77777777" w:rsidR="00D03C14" w:rsidRPr="00700821" w:rsidRDefault="00D03C14" w:rsidP="00D03C14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- по установке ограждений, не препятствующей свободному доступу маломобильных групп населения к объектам образования, здравоохранения, культуры, физической культуры и спорта, социального обслуживания населения</w:t>
      </w:r>
      <w:r w:rsidRPr="008629D3">
        <w:rPr>
          <w:color w:val="000000"/>
          <w:sz w:val="28"/>
          <w:szCs w:val="28"/>
        </w:rPr>
        <w:t>;</w:t>
      </w:r>
    </w:p>
    <w:p w14:paraId="125A67CA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00821">
        <w:rPr>
          <w:color w:val="000000"/>
          <w:sz w:val="28"/>
          <w:szCs w:val="28"/>
        </w:rPr>
        <w:t xml:space="preserve">- по </w:t>
      </w:r>
      <w:r w:rsidRPr="00700821">
        <w:rPr>
          <w:color w:val="000000"/>
          <w:sz w:val="28"/>
          <w:szCs w:val="28"/>
          <w:shd w:val="clear" w:color="auto" w:fill="FFFFFF"/>
        </w:rPr>
        <w:t>содержанию фасадов нежилых зданий, строений, сооружений, других стен зданий, строений, сооружений, а также иных элементов благоустройства и общественных мест;</w:t>
      </w:r>
    </w:p>
    <w:p w14:paraId="314C5F24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00821">
        <w:rPr>
          <w:color w:val="000000"/>
          <w:sz w:val="28"/>
          <w:szCs w:val="28"/>
        </w:rPr>
        <w:t xml:space="preserve">- по </w:t>
      </w:r>
      <w:r w:rsidRPr="00700821">
        <w:rPr>
          <w:color w:val="000000"/>
          <w:sz w:val="28"/>
          <w:szCs w:val="28"/>
          <w:shd w:val="clear" w:color="auto" w:fill="FFFFFF"/>
        </w:rPr>
        <w:t>содержанию специальных знаков, надписей, содержащих информацию, необходимую для эксплуатации инженерных сооружений;</w:t>
      </w:r>
    </w:p>
    <w:p w14:paraId="59EAA8BD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- по осуществлению земляных работ в соответствии с разрешением на осуществление земляных работ, выдаваемым в соответствии с порядком осуществления земляных работ, установленным нормативными правовыми актами </w:t>
      </w:r>
      <w:r w:rsidR="00F34EF5">
        <w:rPr>
          <w:sz w:val="28"/>
          <w:szCs w:val="28"/>
        </w:rPr>
        <w:t>Калужской области</w:t>
      </w:r>
      <w:r w:rsidRPr="00700821">
        <w:rPr>
          <w:i/>
          <w:iCs/>
        </w:rPr>
        <w:t xml:space="preserve"> </w:t>
      </w:r>
      <w:r w:rsidRPr="00700821">
        <w:rPr>
          <w:color w:val="000000"/>
          <w:sz w:val="28"/>
          <w:szCs w:val="28"/>
        </w:rPr>
        <w:t>и Правилами благоустройства;</w:t>
      </w:r>
    </w:p>
    <w:p w14:paraId="1A585180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- по обеспечению свободных проходов к зданиям и входам в них, а также свободных въездов во дворы, обеспечению безопасности пешеходов и </w:t>
      </w:r>
      <w:r w:rsidRPr="00700821">
        <w:rPr>
          <w:color w:val="000000"/>
          <w:sz w:val="28"/>
          <w:szCs w:val="28"/>
        </w:rPr>
        <w:lastRenderedPageBreak/>
        <w:t>безопасного пешеходного движения, включая инвалидов и другие маломобильные группы населения, на период осуществления земляных работ;</w:t>
      </w:r>
    </w:p>
    <w:p w14:paraId="493B521F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00821">
        <w:rPr>
          <w:color w:val="000000"/>
          <w:sz w:val="28"/>
          <w:szCs w:val="28"/>
          <w:shd w:val="clear" w:color="auto" w:fill="FFFFFF"/>
        </w:rPr>
        <w:t xml:space="preserve">- о недопустимости </w:t>
      </w:r>
      <w:r w:rsidRPr="00700821">
        <w:rPr>
          <w:color w:val="000000"/>
          <w:sz w:val="28"/>
          <w:szCs w:val="28"/>
        </w:rPr>
        <w:t>размещения транспортных средств на газоне или иной озеленённой или рекреационной территории, размещение транспортных средств на которой ограничено Правилами благоустройства, а также по недопустимости загрязнения территорий общего пользования транспортными средствами во время их эксплуатации, обслуживания или ремонта, при перевозке грузов или выезде со строительных площадок (вследствие отсутствия тента или укрытия);</w:t>
      </w:r>
    </w:p>
    <w:p w14:paraId="03CA5911" w14:textId="77777777" w:rsidR="00D03C14" w:rsidRPr="00700821" w:rsidRDefault="00D03C14" w:rsidP="00D03C14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3) обязательные требования по уборке территории </w:t>
      </w:r>
      <w:r w:rsidR="00F34EF5" w:rsidRPr="00F34EF5">
        <w:rPr>
          <w:bCs/>
          <w:color w:val="000000"/>
          <w:sz w:val="28"/>
        </w:rPr>
        <w:t>муниципального образования сел</w:t>
      </w:r>
      <w:r w:rsidR="001E006E">
        <w:rPr>
          <w:bCs/>
          <w:color w:val="000000"/>
          <w:sz w:val="28"/>
        </w:rPr>
        <w:t>ьское поселение «Село Волконское</w:t>
      </w:r>
      <w:r w:rsidR="00F34EF5" w:rsidRPr="00F34EF5">
        <w:rPr>
          <w:bCs/>
          <w:color w:val="000000"/>
          <w:sz w:val="28"/>
        </w:rPr>
        <w:t>»</w:t>
      </w:r>
      <w:r w:rsidRPr="00700821">
        <w:rPr>
          <w:color w:val="000000"/>
          <w:sz w:val="28"/>
          <w:szCs w:val="28"/>
        </w:rPr>
        <w:t xml:space="preserve"> в зимний период, включая контроль проведения мероприятий по очистке от снега, наледи и сосулек кровель зданий, сооружений; </w:t>
      </w:r>
    </w:p>
    <w:p w14:paraId="04C78093" w14:textId="77777777" w:rsidR="00D03C14" w:rsidRPr="00700821" w:rsidRDefault="00D03C14" w:rsidP="00D03C14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4) обязательные требования по уборке территории </w:t>
      </w:r>
      <w:r w:rsidR="00F34EF5" w:rsidRPr="00F34EF5">
        <w:rPr>
          <w:bCs/>
          <w:color w:val="000000"/>
          <w:sz w:val="28"/>
        </w:rPr>
        <w:t>муниципального образования сел</w:t>
      </w:r>
      <w:r w:rsidR="009350BC">
        <w:rPr>
          <w:bCs/>
          <w:color w:val="000000"/>
          <w:sz w:val="28"/>
        </w:rPr>
        <w:t>ьское поселение «Село Волконское</w:t>
      </w:r>
      <w:r w:rsidR="00F34EF5" w:rsidRPr="00F34EF5">
        <w:rPr>
          <w:bCs/>
          <w:color w:val="000000"/>
          <w:sz w:val="28"/>
        </w:rPr>
        <w:t>»</w:t>
      </w:r>
      <w:r w:rsidRPr="00700821">
        <w:rPr>
          <w:color w:val="000000"/>
          <w:sz w:val="28"/>
          <w:szCs w:val="28"/>
        </w:rPr>
        <w:t xml:space="preserve"> в летний период, включая обязательные требования по </w:t>
      </w:r>
      <w:r w:rsidRPr="00700821">
        <w:rPr>
          <w:rFonts w:eastAsia="Calibri"/>
          <w:bCs/>
          <w:color w:val="000000"/>
          <w:sz w:val="28"/>
          <w:szCs w:val="28"/>
          <w:lang w:eastAsia="en-US"/>
        </w:rPr>
        <w:t>выявлению карантинных, ядовитых и сорных растений, борьбе с ними, локализации, ликвидации их очагов</w:t>
      </w:r>
      <w:r w:rsidRPr="00700821">
        <w:rPr>
          <w:color w:val="000000"/>
          <w:sz w:val="28"/>
          <w:szCs w:val="28"/>
        </w:rPr>
        <w:t>;</w:t>
      </w:r>
    </w:p>
    <w:p w14:paraId="749C3EFF" w14:textId="77777777" w:rsidR="00D03C14" w:rsidRPr="00700821" w:rsidRDefault="00D03C14" w:rsidP="00D03C14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5) дополнительные обязательные требования </w:t>
      </w:r>
      <w:r w:rsidRPr="00700821">
        <w:rPr>
          <w:color w:val="000000"/>
          <w:sz w:val="28"/>
          <w:szCs w:val="28"/>
          <w:shd w:val="clear" w:color="auto" w:fill="FFFFFF"/>
        </w:rPr>
        <w:t>пожарной безопасности</w:t>
      </w:r>
      <w:r w:rsidRPr="00700821">
        <w:rPr>
          <w:color w:val="000000"/>
          <w:sz w:val="28"/>
          <w:szCs w:val="28"/>
        </w:rPr>
        <w:t xml:space="preserve"> в 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период действия особого противопожарного режима; </w:t>
      </w:r>
    </w:p>
    <w:p w14:paraId="2929B44D" w14:textId="77777777" w:rsidR="00D03C14" w:rsidRPr="00700821" w:rsidRDefault="00D03C14" w:rsidP="00D03C14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bCs/>
          <w:color w:val="000000"/>
          <w:sz w:val="28"/>
          <w:szCs w:val="28"/>
        </w:rPr>
        <w:t xml:space="preserve">6) </w:t>
      </w:r>
      <w:r w:rsidRPr="00700821">
        <w:rPr>
          <w:color w:val="000000"/>
          <w:sz w:val="28"/>
          <w:szCs w:val="28"/>
        </w:rPr>
        <w:t xml:space="preserve">обязательные требования по </w:t>
      </w:r>
      <w:r w:rsidRPr="00700821">
        <w:rPr>
          <w:bCs/>
          <w:color w:val="000000"/>
          <w:sz w:val="28"/>
          <w:szCs w:val="28"/>
        </w:rPr>
        <w:t>прокладке, переустройству, ремонту и содержанию подземных коммуникаций на территориях общего пользования</w:t>
      </w:r>
      <w:r w:rsidRPr="00700821">
        <w:rPr>
          <w:color w:val="000000"/>
          <w:sz w:val="28"/>
          <w:szCs w:val="28"/>
        </w:rPr>
        <w:t>;</w:t>
      </w:r>
    </w:p>
    <w:p w14:paraId="3FF6A499" w14:textId="77777777" w:rsidR="00D03C14" w:rsidRPr="00700821" w:rsidRDefault="00D03C14" w:rsidP="00D03C14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7) обязательные требования по посадке, охране и содержанию зеленых насаждений, в том числе обязательные требования по удалению (сносу), пересадке деревьев и кустарников в соответствии с порубочным билетом и (или) разрешением на пересадку деревьев и кустарников, если такие документы (порубочный билет, разрешение на пересадку) должны быть выданы в установленных Правилами благоустройства случаях;</w:t>
      </w:r>
    </w:p>
    <w:p w14:paraId="74154504" w14:textId="77777777" w:rsidR="00D03C14" w:rsidRPr="00700821" w:rsidRDefault="00D03C14" w:rsidP="00D03C14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rFonts w:eastAsia="Calibri"/>
          <w:bCs/>
          <w:color w:val="000000"/>
          <w:sz w:val="28"/>
          <w:szCs w:val="28"/>
          <w:lang w:eastAsia="en-US"/>
        </w:rPr>
        <w:t xml:space="preserve">8) </w:t>
      </w:r>
      <w:r w:rsidRPr="00700821">
        <w:rPr>
          <w:color w:val="000000"/>
          <w:sz w:val="28"/>
          <w:szCs w:val="28"/>
        </w:rPr>
        <w:t>обязательные требования по</w:t>
      </w:r>
      <w:r w:rsidRPr="00700821"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Pr="00700821">
        <w:rPr>
          <w:color w:val="000000"/>
          <w:sz w:val="28"/>
          <w:szCs w:val="28"/>
        </w:rPr>
        <w:t>складированию твердых коммунальных отходов;</w:t>
      </w:r>
    </w:p>
    <w:p w14:paraId="6F059692" w14:textId="77777777" w:rsidR="00D03C14" w:rsidRPr="00700821" w:rsidRDefault="00D03C14" w:rsidP="00D03C14">
      <w:pPr>
        <w:pStyle w:val="2"/>
        <w:tabs>
          <w:tab w:val="left" w:pos="1200"/>
        </w:tabs>
        <w:spacing w:after="0"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9) обязательные требования по</w:t>
      </w:r>
      <w:r w:rsidRPr="00700821">
        <w:rPr>
          <w:rFonts w:eastAsia="Calibri"/>
          <w:bCs/>
          <w:color w:val="000000"/>
          <w:sz w:val="28"/>
          <w:szCs w:val="28"/>
          <w:lang w:eastAsia="en-US"/>
        </w:rPr>
        <w:t xml:space="preserve"> </w:t>
      </w:r>
      <w:r w:rsidRPr="00700821">
        <w:rPr>
          <w:bCs/>
          <w:color w:val="000000"/>
          <w:sz w:val="28"/>
          <w:szCs w:val="28"/>
        </w:rPr>
        <w:t>выгулу животных</w:t>
      </w:r>
      <w:r w:rsidRPr="00700821">
        <w:rPr>
          <w:color w:val="000000"/>
          <w:sz w:val="28"/>
          <w:szCs w:val="28"/>
        </w:rPr>
        <w:t xml:space="preserve"> и требования о недопустимости </w:t>
      </w:r>
      <w:r w:rsidRPr="00700821">
        <w:rPr>
          <w:sz w:val="28"/>
          <w:szCs w:val="28"/>
        </w:rPr>
        <w:t xml:space="preserve">выпаса сельскохозяйственных животных и птиц на территориях </w:t>
      </w:r>
      <w:r w:rsidRPr="00700821">
        <w:rPr>
          <w:sz w:val="28"/>
          <w:szCs w:val="28"/>
        </w:rPr>
        <w:lastRenderedPageBreak/>
        <w:t>общего пользования и иных, предусмотренных Правилами благоустройства, территориях.</w:t>
      </w:r>
    </w:p>
    <w:p w14:paraId="446E6370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Администрация осуществляет контроль за соблюдением исполнения предписаний об устранении нарушений обязательных требований, выданных должностными лицами, уполномоченными осуществлять контроль, в пределах их компетенции.</w:t>
      </w:r>
    </w:p>
    <w:p w14:paraId="59E99807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1.7. Под элементами благоустройства в настоящем Положении понимаются декоративные, технические, планировочные, конструктивные устройства, элементы озеленения, различные виды оборудования и оформления, в том числе фасадов зданий, строений, сооружений, малые архитектурные формы, некапитальные нестационарные строения и сооружения, информационные щиты и указатели, применяемые как составные части благоустройства территории.</w:t>
      </w:r>
    </w:p>
    <w:p w14:paraId="717A244C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Под объектами благоустройства в настоящем Положении понимаются территории различного функционального назначения, на которых осуществляется деятельность по благоустройству, в том числе:</w:t>
      </w:r>
    </w:p>
    <w:p w14:paraId="75CF7D0E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1) элементы планировочной структуры (зоны (массивы), районы (в том числе жилые районы, микрорайоны, кварталы, промышленные районы), территории размещения садоводческих, огороднических некоммерческих объединений граждан);</w:t>
      </w:r>
    </w:p>
    <w:p w14:paraId="33FD6F42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2) элементы улично-дорожной сети (аллеи, бульвары, магистрали, переулки, площади, проезды, проспекты, проулки, разъезды, спуски, тракты, тупики, улицы, шоссе);</w:t>
      </w:r>
    </w:p>
    <w:p w14:paraId="1CA2037B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3) дворовые территории;</w:t>
      </w:r>
    </w:p>
    <w:p w14:paraId="0E6C4A9F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4) детские и спортивные площадки;</w:t>
      </w:r>
    </w:p>
    <w:p w14:paraId="6B776D6E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5) площадки для выгула животных;</w:t>
      </w:r>
    </w:p>
    <w:p w14:paraId="5FAE1397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6) парковки (парковочные места);</w:t>
      </w:r>
    </w:p>
    <w:p w14:paraId="343260CC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7) парки, скверы, иные зеленые зоны;</w:t>
      </w:r>
    </w:p>
    <w:p w14:paraId="0BB83CE4" w14:textId="77777777" w:rsidR="00D03C14" w:rsidRPr="00700821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8) технические и санитарно-защитные зоны;</w:t>
      </w:r>
    </w:p>
    <w:p w14:paraId="3604B4F2" w14:textId="77777777" w:rsidR="00D03C14" w:rsidRPr="001C09A3" w:rsidRDefault="00D03C14" w:rsidP="00D03C14">
      <w:pPr>
        <w:widowControl w:val="0"/>
        <w:suppressAutoHyphens/>
        <w:autoSpaceDE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Под ограждающими устройствами в настоящем Положении понимаются ворота, калитки, шлагбаумы, в том числе автоматические, и декоративные </w:t>
      </w:r>
      <w:r w:rsidRPr="001C09A3">
        <w:rPr>
          <w:color w:val="000000"/>
          <w:sz w:val="28"/>
          <w:szCs w:val="28"/>
        </w:rPr>
        <w:lastRenderedPageBreak/>
        <w:t>ограждения (заборы).</w:t>
      </w:r>
    </w:p>
    <w:p w14:paraId="6D9E71A4" w14:textId="77777777" w:rsidR="00D03C14" w:rsidRPr="001C09A3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C09A3">
        <w:rPr>
          <w:rFonts w:ascii="Times New Roman" w:hAnsi="Times New Roman" w:cs="Times New Roman"/>
          <w:color w:val="000000"/>
          <w:sz w:val="28"/>
          <w:szCs w:val="28"/>
        </w:rPr>
        <w:t xml:space="preserve">1.8. При осуществлении контроля в сфере благоустройства </w:t>
      </w:r>
      <w:r w:rsidRPr="001C09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система оценки и управления рисками не применяется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27A9696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14:paraId="63EFFBFD" w14:textId="77777777" w:rsidR="00D03C14" w:rsidRPr="00700821" w:rsidRDefault="00D03C14" w:rsidP="00D03C14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2. Профилактика рисков причинения вреда (ущерба) охраняемым законом ценностям</w:t>
      </w:r>
    </w:p>
    <w:p w14:paraId="08A310B9" w14:textId="77777777" w:rsidR="00D03C14" w:rsidRPr="00700821" w:rsidRDefault="00D03C14" w:rsidP="00D03C14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2C54DB0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2.1. Администрация осуществляет контроль в сфере благоустройства в том числе посредством проведения профилактических мероприятий.</w:t>
      </w:r>
    </w:p>
    <w:p w14:paraId="164259E4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2.2.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</w:t>
      </w:r>
    </w:p>
    <w:p w14:paraId="0A7F4A89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2.3. При осуществлении контроля в сфере благоустройства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14:paraId="505B20EB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2.4. Профилактические мероприятия осуществляются на основании программы профилактики рисков причинения вреда (ущерба) охраняемым законом ценностям, утвержденной в порядке, установленном Правительством Российской Федерации, также могут проводиться профилактические мероприятия, не предусмотренные программой профилактики рисков причинения вреда.</w:t>
      </w:r>
    </w:p>
    <w:p w14:paraId="530AA539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лицо, уполномоченное осуществлять контроль в сфере благоустройства, незамедлительно направляет информацию об </w:t>
      </w:r>
      <w:r w:rsidR="00892157">
        <w:rPr>
          <w:rFonts w:ascii="Times New Roman" w:hAnsi="Times New Roman" w:cs="Times New Roman"/>
          <w:color w:val="000000"/>
          <w:sz w:val="28"/>
          <w:szCs w:val="28"/>
        </w:rPr>
        <w:lastRenderedPageBreak/>
        <w:t>этом Г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лаве </w:t>
      </w:r>
      <w:r w:rsidR="00F34EF5" w:rsidRPr="00F34EF5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сел</w:t>
      </w:r>
      <w:r w:rsidR="004F77C0">
        <w:rPr>
          <w:rFonts w:ascii="Times New Roman" w:hAnsi="Times New Roman" w:cs="Times New Roman"/>
          <w:bCs/>
          <w:color w:val="000000"/>
          <w:sz w:val="28"/>
        </w:rPr>
        <w:t>ьское поселение «Село Волконское</w:t>
      </w:r>
      <w:r w:rsidR="00F34EF5" w:rsidRPr="00F34EF5">
        <w:rPr>
          <w:rFonts w:ascii="Times New Roman" w:hAnsi="Times New Roman" w:cs="Times New Roman"/>
          <w:bCs/>
          <w:color w:val="000000"/>
          <w:sz w:val="28"/>
        </w:rPr>
        <w:t>»</w:t>
      </w:r>
      <w:r w:rsidRPr="00F34EF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для принятия решения о проведении контрольных мероприятий.</w:t>
      </w:r>
    </w:p>
    <w:p w14:paraId="5A714AFB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2.5. При осуществлении администрацией контроля в сфере благоустройства могут проводиться следующие виды профилактических мероприятий:</w:t>
      </w:r>
    </w:p>
    <w:p w14:paraId="47565FC4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1) информирование;</w:t>
      </w:r>
    </w:p>
    <w:p w14:paraId="57A4C136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обобщение правоприменительной практики;</w:t>
      </w:r>
    </w:p>
    <w:p w14:paraId="66951ABE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объявление предостережений;</w:t>
      </w:r>
    </w:p>
    <w:p w14:paraId="012FDAF8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4) консультирование;</w:t>
      </w:r>
    </w:p>
    <w:p w14:paraId="23F01DCF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5) профилактический визит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4DB44D24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2.6.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информационно-телекоммуникационной сети «Интернет» (далее – официальный сайт администрации</w:t>
      </w:r>
      <w:r w:rsidR="00FE1693">
        <w:rPr>
          <w:color w:val="000000"/>
          <w:sz w:val="28"/>
          <w:szCs w:val="28"/>
        </w:rPr>
        <w:t xml:space="preserve"> МР «Козельский район»</w:t>
      </w:r>
      <w:r w:rsidRPr="00700821">
        <w:rPr>
          <w:color w:val="000000"/>
          <w:sz w:val="28"/>
          <w:szCs w:val="28"/>
        </w:rPr>
        <w:t>) в специальном разделе, посвященном контрольной деятельности (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доступ к специальному разделу должен осуществляться с главной (основной) страницы </w:t>
      </w:r>
      <w:r w:rsidRPr="00700821">
        <w:rPr>
          <w:color w:val="000000"/>
          <w:sz w:val="28"/>
          <w:szCs w:val="28"/>
        </w:rPr>
        <w:t>официального сайта администрации</w:t>
      </w:r>
      <w:r w:rsidRPr="00700821">
        <w:rPr>
          <w:color w:val="000000"/>
          <w:sz w:val="28"/>
          <w:szCs w:val="28"/>
          <w:shd w:val="clear" w:color="auto" w:fill="FFFFFF"/>
        </w:rPr>
        <w:t>)</w:t>
      </w:r>
      <w:r w:rsidRPr="00700821">
        <w:rPr>
          <w:color w:val="000000"/>
          <w:sz w:val="28"/>
          <w:szCs w:val="28"/>
        </w:rPr>
        <w:t>, в средствах массовой информации,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через личные кабинеты контролируемых лиц в государственных информационных системах (при их наличии) и в иных формах.</w:t>
      </w:r>
    </w:p>
    <w:p w14:paraId="1900333D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Администрация обязана размещать</w:t>
      </w:r>
      <w:r w:rsidR="002C014F">
        <w:rPr>
          <w:rFonts w:ascii="Times New Roman" w:hAnsi="Times New Roman" w:cs="Times New Roman"/>
          <w:color w:val="000000"/>
          <w:sz w:val="28"/>
          <w:szCs w:val="28"/>
        </w:rPr>
        <w:t xml:space="preserve"> информацию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и поддерживать в актуальном состоянии на официальном сайте администрации в специальном разделе, посвященном контрольной деятельности, сведения, предусмотренные </w:t>
      </w:r>
      <w:hyperlink r:id="rId8" w:history="1">
        <w:r w:rsidRPr="00700821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частью 3 статьи 46</w:t>
        </w:r>
      </w:hyperlink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14:paraId="37BA5C2A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также вправе информировать население 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сел</w:t>
      </w:r>
      <w:r w:rsidR="00AA1D7C">
        <w:rPr>
          <w:rFonts w:ascii="Times New Roman" w:hAnsi="Times New Roman" w:cs="Times New Roman"/>
          <w:bCs/>
          <w:color w:val="000000"/>
          <w:sz w:val="28"/>
        </w:rPr>
        <w:t>ьское поселение «Село Волконское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»</w:t>
      </w:r>
      <w:r w:rsidRPr="0070082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на собраниях и конференциях граждан об обязательных требованиях, предъявляемых к объектам контроля.</w:t>
      </w:r>
    </w:p>
    <w:p w14:paraId="036E8929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2.7.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</w:r>
    </w:p>
    <w:p w14:paraId="42908B76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По итогам обобщения правоприменительной практики должностными лицами, уполномоченными осуществлять контроль, ежегодно готовится доклад,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администрации, подписываемым главой администрации.</w:t>
      </w:r>
      <w:r w:rsidRPr="0070082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Указанный доклад размещается в срок до 1 июля года, следующего за отчетным годом, на официальном сайте администрации в специальном разделе, посвященном контрольной деятельности.</w:t>
      </w:r>
    </w:p>
    <w:p w14:paraId="3E431618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2.8. Предостережение о недопустимости нарушения обязательных требований и предложение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принять меры по обеспечению соблюдения обязательных требований</w:t>
      </w:r>
      <w:r w:rsidRPr="00700821">
        <w:rPr>
          <w:color w:val="000000"/>
          <w:sz w:val="28"/>
          <w:szCs w:val="28"/>
        </w:rPr>
        <w:t xml:space="preserve"> объявляются контролируемому лицу в случае наличия у администрации сведений о готовящихся нарушениях обязательных требований </w:t>
      </w:r>
      <w:r w:rsidRPr="00700821">
        <w:rPr>
          <w:color w:val="000000"/>
          <w:sz w:val="28"/>
          <w:szCs w:val="28"/>
          <w:shd w:val="clear" w:color="auto" w:fill="FFFFFF"/>
        </w:rPr>
        <w:t>или признаках нарушений обязательных требований </w:t>
      </w:r>
      <w:r w:rsidRPr="00700821">
        <w:rPr>
          <w:color w:val="000000"/>
          <w:sz w:val="28"/>
          <w:szCs w:val="28"/>
        </w:rPr>
        <w:t xml:space="preserve">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 Предостережения объявляются (подписываются) главой </w:t>
      </w:r>
      <w:r w:rsidR="00FE1693" w:rsidRPr="00F34EF5">
        <w:rPr>
          <w:bCs/>
          <w:color w:val="000000"/>
          <w:sz w:val="28"/>
        </w:rPr>
        <w:t>муниципального образования сел</w:t>
      </w:r>
      <w:r w:rsidR="0021316A">
        <w:rPr>
          <w:bCs/>
          <w:color w:val="000000"/>
          <w:sz w:val="28"/>
        </w:rPr>
        <w:t>ьское поселение «Село Волконское</w:t>
      </w:r>
      <w:r w:rsidR="00FE1693" w:rsidRPr="00F34EF5">
        <w:rPr>
          <w:bCs/>
          <w:color w:val="000000"/>
          <w:sz w:val="28"/>
        </w:rPr>
        <w:t>»</w:t>
      </w:r>
      <w:r w:rsidRPr="00700821">
        <w:rPr>
          <w:i/>
          <w:iCs/>
          <w:color w:val="000000"/>
        </w:rPr>
        <w:t xml:space="preserve"> </w:t>
      </w:r>
      <w:r w:rsidRPr="00700821">
        <w:rPr>
          <w:color w:val="000000"/>
          <w:sz w:val="28"/>
          <w:szCs w:val="28"/>
        </w:rPr>
        <w:t>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</w:r>
    </w:p>
    <w:p w14:paraId="2EB36399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Предостережение о недопустимости нарушения обязательных требований оформляется в соответствии с формой, утвержденной </w:t>
      </w:r>
      <w:r w:rsidRPr="00700821">
        <w:rPr>
          <w:color w:val="000000"/>
          <w:sz w:val="28"/>
          <w:szCs w:val="28"/>
          <w:shd w:val="clear" w:color="auto" w:fill="FFFFFF"/>
        </w:rPr>
        <w:t>приказом Министерства экономического развития Российской Федерации от 31.03.2021 № 151</w:t>
      </w:r>
      <w:r w:rsidRPr="00700821">
        <w:rPr>
          <w:color w:val="000000"/>
          <w:sz w:val="28"/>
          <w:szCs w:val="28"/>
        </w:rPr>
        <w:br/>
      </w:r>
      <w:r w:rsidRPr="00700821">
        <w:rPr>
          <w:color w:val="000000"/>
          <w:sz w:val="28"/>
          <w:szCs w:val="28"/>
          <w:shd w:val="clear" w:color="auto" w:fill="FFFFFF"/>
        </w:rPr>
        <w:t>«О типовых формах документов, используемых контрольным (надзорным) органом»</w:t>
      </w:r>
      <w:r w:rsidRPr="00700821">
        <w:rPr>
          <w:color w:val="000000"/>
          <w:sz w:val="28"/>
          <w:szCs w:val="28"/>
        </w:rPr>
        <w:t xml:space="preserve">. </w:t>
      </w:r>
    </w:p>
    <w:p w14:paraId="3300A5FF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номера.</w:t>
      </w:r>
    </w:p>
    <w:p w14:paraId="3AECF111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предостережения. Возражение в отношении предостережения рассматривается администрацией в течение 30 дней со дня получения.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возражением. В случае несогласия с возражением в ответе указываются соответствующие обоснования.</w:t>
      </w:r>
    </w:p>
    <w:p w14:paraId="2EE8F351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2.9. Консультирование контролируемых лиц осуществляется должностным лицом, уполномоченным осуществлять контроль, по телефону, посредством видео-конференц-связи, на личном приеме либо в ходе проведения профилактических мероприятий, контрольных мероприятий и не должно превышать 15 минут.</w:t>
      </w:r>
    </w:p>
    <w:p w14:paraId="39CB319C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проводится главой 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сел</w:t>
      </w:r>
      <w:r w:rsidR="00F10B63">
        <w:rPr>
          <w:rFonts w:ascii="Times New Roman" w:hAnsi="Times New Roman" w:cs="Times New Roman"/>
          <w:bCs/>
          <w:color w:val="000000"/>
          <w:sz w:val="28"/>
        </w:rPr>
        <w:t>ьское поселение «Село Волконское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»</w:t>
      </w:r>
      <w:r w:rsidRPr="0070082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и (или) должностным лицом, уполномоченным осуществлять контроль. Информация о месте приема, а также об установленных для приема днях и часах размещается на официальном сайте администрации в специальном разделе, посвященном контрольной деятельности.</w:t>
      </w:r>
    </w:p>
    <w:p w14:paraId="433AF694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14:paraId="48125B7D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1) организация и осуществление контроля в сфере благоустройства;</w:t>
      </w:r>
    </w:p>
    <w:p w14:paraId="034CAE72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порядок осуществления контрольных мероприятий, установленных настоящим Положением;</w:t>
      </w:r>
    </w:p>
    <w:p w14:paraId="2FCCEB56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порядок обжалования действий (бездействия) должностных лиц, уполномоченных осуществлять контроль;</w:t>
      </w:r>
    </w:p>
    <w:p w14:paraId="636D0441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14:paraId="6849236D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Консультирование контролируемых лиц в устной форме может осуществляться также на собраниях и конференциях граждан. </w:t>
      </w:r>
    </w:p>
    <w:p w14:paraId="58E1096D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2.10. Консультирование в письменной форме осуществляется должностным лицом, уполномоченным осуществлять контроль, в следующих случаях:</w:t>
      </w:r>
    </w:p>
    <w:p w14:paraId="4C338BF7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1) контролируемым лицом представлен письменный запрос о представлении письменного ответа по вопросам консультирования;</w:t>
      </w:r>
    </w:p>
    <w:p w14:paraId="708D55C0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за время консультирования предоставить в устной форме ответ на поставленные вопросы невозможно;</w:t>
      </w:r>
    </w:p>
    <w:p w14:paraId="791F8A7A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ответ на поставленные вопросы требует дополнительного запроса сведений.</w:t>
      </w:r>
    </w:p>
    <w:p w14:paraId="4A106188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При осуществлении консультирования должностное лицо, уполномоченное осуществлять контроль, обязано соблюдать конфиденциальность информации, доступ к которой ограничен в соответствии с законодательством Российской Федерации.</w:t>
      </w:r>
    </w:p>
    <w:p w14:paraId="717A77F1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В ходе консультирования не может предоставляться информация, содержащая оценку конкретного контрольного мероприятия, решений и (или) действий должностных лиц, уполномоченных осуществлять контроль, иных участников контрольного мероприятия, а также результаты проведенных в рамках контрольного мероприятия экспертизы, испытаний.</w:t>
      </w:r>
    </w:p>
    <w:p w14:paraId="02585B14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Информация, ставшая известной должностному лицу, уполномоченному осуществлять контроль, в ходе консультирования, не может использоваться администрацией в целях оценки контролируемого лица по вопросам соблюдения обязательных требований.</w:t>
      </w:r>
    </w:p>
    <w:p w14:paraId="12AAD1EE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Должностными лицами, уполномоченными осуществлять контроль, ведется журнал учета консультирований.</w:t>
      </w:r>
    </w:p>
    <w:p w14:paraId="3E444BC3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поступления в администрацию пяти и более однотипных обращений контролируемых лиц и их представителей консультирование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осуществляется посредством размещения на официальном сайте администрации в специальном разделе, посвященном контрольной деятельности, письменного разъяснения, подписанного главой 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сел</w:t>
      </w:r>
      <w:r w:rsidR="003A0799">
        <w:rPr>
          <w:rFonts w:ascii="Times New Roman" w:hAnsi="Times New Roman" w:cs="Times New Roman"/>
          <w:bCs/>
          <w:color w:val="000000"/>
          <w:sz w:val="28"/>
        </w:rPr>
        <w:t>ьское поселение «Село Волконское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»</w:t>
      </w:r>
      <w:r w:rsidRPr="0070082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или должностным лицом, уполномоченным осуществлять контроль.</w:t>
      </w:r>
    </w:p>
    <w:p w14:paraId="5D1B6070" w14:textId="367C4F2E" w:rsidR="00D03C14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sz w:val="28"/>
          <w:szCs w:val="28"/>
        </w:rPr>
        <w:t>2.11.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</w:t>
      </w:r>
      <w:r w:rsidR="00A250BD">
        <w:rPr>
          <w:rFonts w:ascii="Times New Roman" w:hAnsi="Times New Roman" w:cs="Times New Roman"/>
          <w:sz w:val="28"/>
          <w:szCs w:val="28"/>
        </w:rPr>
        <w:t xml:space="preserve"> или мобильного приложения «Инспектор».</w:t>
      </w:r>
    </w:p>
    <w:p w14:paraId="7E4F9867" w14:textId="77777777" w:rsidR="00D03C14" w:rsidRDefault="00D03C14" w:rsidP="00296F6D">
      <w:pPr>
        <w:pStyle w:val="ConsPlusNormal"/>
        <w:spacing w:line="360" w:lineRule="auto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sz w:val="28"/>
          <w:szCs w:val="28"/>
        </w:rPr>
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</w:r>
    </w:p>
    <w:p w14:paraId="75B2E292" w14:textId="38F2A900" w:rsidR="00296F6D" w:rsidRDefault="00296F6D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Профилактический визит проводится по инициативе контрольного (надзорного) органа (обязательный профилактический визит) или по инициативе контролируемого лица.</w:t>
      </w:r>
    </w:p>
    <w:p w14:paraId="485CF22E" w14:textId="524F51F8" w:rsidR="00296F6D" w:rsidRPr="00700821" w:rsidRDefault="00296F6D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Обязательный профилактический визит не предусматривает отказ контролируемого лица от его проведения.</w:t>
      </w:r>
    </w:p>
    <w:p w14:paraId="4E96A0F3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sz w:val="28"/>
          <w:szCs w:val="28"/>
        </w:rPr>
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</w:r>
    </w:p>
    <w:p w14:paraId="03A97C19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80A7B30" w14:textId="77777777" w:rsidR="00D03C14" w:rsidRPr="00700821" w:rsidRDefault="00D03C14" w:rsidP="00D03C14">
      <w:pPr>
        <w:pStyle w:val="ConsPlusNormal"/>
        <w:spacing w:line="360" w:lineRule="auto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3. Осуществление контрольных мероприятий и контрольных действий</w:t>
      </w:r>
    </w:p>
    <w:p w14:paraId="6524AB70" w14:textId="77777777" w:rsidR="00D03C14" w:rsidRPr="00700821" w:rsidRDefault="00D03C14" w:rsidP="00D03C14">
      <w:pPr>
        <w:pStyle w:val="ConsPlusNormal"/>
        <w:spacing w:line="360" w:lineRule="auto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4AD1E112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3.1.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мероприятий:</w:t>
      </w:r>
    </w:p>
    <w:p w14:paraId="70B45344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1) инспекционный визит (посредством осмотра, опроса, истребования документов, которые в соответствии с обязательными требованиями должны находиться в месте нахождения (осуществления деятельности) контролируемого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лица (его филиалов, представительств, обособленных структурных подразделений), получения письменных объяснений, инструментального обследования);</w:t>
      </w:r>
    </w:p>
    <w:p w14:paraId="50EB4ED7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рейдовый осмотр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</w:p>
    <w:p w14:paraId="6E3C60C0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документарная проверка (посредством получения письменных объяснений, истребования документов, экспертизы);</w:t>
      </w:r>
    </w:p>
    <w:p w14:paraId="1D588D01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4) выездная проверка (посредством осмотра, опроса, получения письменных объяснений, истребования документов, инструментального обследования, испытания, экспертизы);</w:t>
      </w:r>
    </w:p>
    <w:p w14:paraId="69261E87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5) наблюдение за соблюдением обязательных требований (посредством сбора и анализа данных об объектах контроля в сфере благоустройства, в том числе данных, которые поступают в ходе межведомственного информационного взаимодействия, </w:t>
      </w:r>
      <w:r w:rsidRPr="00700821">
        <w:rPr>
          <w:color w:val="000000"/>
          <w:sz w:val="28"/>
          <w:szCs w:val="28"/>
          <w:shd w:val="clear" w:color="auto" w:fill="FFFFFF"/>
        </w:rPr>
        <w:t>предоставляются контролируемыми лицами в рамках исполнения обязательных требований, а также данных, содержащихся в государственных и муниципальных информационных системах, данных из сети «Интернет», иных общедоступных данных, а также данных полученных с использованием работающих в автоматическом режиме технических средств фиксации правонарушений, имеющих функции фото- и киносъемки, видеозаписи</w:t>
      </w:r>
      <w:r w:rsidRPr="00700821">
        <w:rPr>
          <w:color w:val="000000"/>
          <w:sz w:val="28"/>
          <w:szCs w:val="28"/>
        </w:rPr>
        <w:t>);</w:t>
      </w:r>
    </w:p>
    <w:p w14:paraId="766DFF99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6) выездное обследование (посредством осмотра, инструментального обследования (с применением видеозаписи), испытания, экспертизы).</w:t>
      </w:r>
    </w:p>
    <w:p w14:paraId="74F3999F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3.2. Наблюдение за соблюдением обязательных требований и выездное обследование проводятся администрацией без взаимодействия с контролируемыми лицами.</w:t>
      </w:r>
    </w:p>
    <w:p w14:paraId="40597182" w14:textId="77777777" w:rsidR="00D03C14" w:rsidRPr="00700821" w:rsidRDefault="00D03C14" w:rsidP="00D03C14">
      <w:pPr>
        <w:spacing w:line="360" w:lineRule="auto"/>
        <w:ind w:firstLine="709"/>
        <w:jc w:val="both"/>
        <w:rPr>
          <w:sz w:val="28"/>
          <w:szCs w:val="28"/>
        </w:rPr>
      </w:pPr>
      <w:r w:rsidRPr="008629D3">
        <w:rPr>
          <w:color w:val="000000"/>
          <w:sz w:val="28"/>
          <w:szCs w:val="28"/>
        </w:rPr>
        <w:t>3.3. Контрольные мероприятия, указанные в подпунктах 1 – 4 пункта 3.1</w:t>
      </w:r>
      <w:r w:rsidRPr="00463EDF">
        <w:rPr>
          <w:color w:val="000000"/>
          <w:sz w:val="28"/>
          <w:szCs w:val="28"/>
        </w:rPr>
        <w:t xml:space="preserve"> </w:t>
      </w:r>
      <w:r w:rsidRPr="00700821">
        <w:rPr>
          <w:color w:val="000000"/>
          <w:sz w:val="28"/>
          <w:szCs w:val="28"/>
        </w:rPr>
        <w:t>настоящего Положения, проводятся в форме внеплановых мероприятий.</w:t>
      </w:r>
    </w:p>
    <w:p w14:paraId="42644EBC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  <w:shd w:val="clear" w:color="auto" w:fill="FFFFFF"/>
        </w:rPr>
        <w:t>Внеплановые контрольные мероприятия могут проводиться только после согласования с органами прокуратуры.</w:t>
      </w:r>
    </w:p>
    <w:p w14:paraId="1D2D5937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lastRenderedPageBreak/>
        <w:t>3.4. Основанием для проведения контрольных мероприятий, проводимых с взаимодействием с контролируемыми лицами, является:</w:t>
      </w:r>
    </w:p>
    <w:p w14:paraId="6FC4616E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1) наличие у администрации сведений о причинении вреда (ущерба) или об угрозе причинения вреда (ущерба) охраняемым законом ценностям при поступлении обращений (заявлений) граждан и организаций, информации от органов государственной власти, органов местного самоуправления, из средств массовой информации, а также получение таких сведений в результате проведения контрольных мероприятий, включая контрольные мероприятия без взаимодействия, в том числе проводимые в отношении иных контролируемых лиц;</w:t>
      </w:r>
    </w:p>
    <w:p w14:paraId="5BDA999E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) поручение Президента Российской Федерации, поручение Правительства Российской Федерации о проведении контрольных мероприятий в отношении конкретных контролируемых лиц;</w:t>
      </w:r>
    </w:p>
    <w:p w14:paraId="6C442886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) требование прокурора о проведении контрольного мероприятия в рамках надзора за исполнением законов, соблюдением прав и свобод человека и гражданина по поступившим в органы прокуратуры материалам и обращениям;</w:t>
      </w:r>
    </w:p>
    <w:p w14:paraId="0DD38CA0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) истечение срока исполнения предписания об устранении выявленного нарушения обязательных требований – в случаях, если контролируемым лицом не представлены документы и сведения, представление которых предусмотрено выданным ему предписанием,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требований.</w:t>
      </w:r>
    </w:p>
    <w:p w14:paraId="07C697FE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3.5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. Контрольные мероприятия, проводимые при взаимодействии с контролируемым лицом, проводятся на основании распоряжения администрации о проведении контрольного мероприятия.</w:t>
      </w:r>
    </w:p>
    <w:p w14:paraId="68C191C9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3.6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В случае принятия распоряжения администрации о проведении контрольного мероприятия на основании сведений о причинении вреда (ущерба) или об угрозе причинения вреда (ущерба) охраняемым законом ценностям, такое распоряжение принимается на основании мотивированного представления 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должностного лица, уполномоченного осуществлять контроль в сфере благоустройства, о проведении контрольного мероприятия.</w:t>
      </w:r>
    </w:p>
    <w:p w14:paraId="6502B3CB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3.7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Контрольные мероприятия, проводимые без взаимодействия с контролируемыми лицами, проводятся должностными лицами уполномоченными осуществлять контроль, на основании задания главы 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сел</w:t>
      </w:r>
      <w:r w:rsidR="00730279">
        <w:rPr>
          <w:rFonts w:ascii="Times New Roman" w:hAnsi="Times New Roman" w:cs="Times New Roman"/>
          <w:bCs/>
          <w:color w:val="000000"/>
          <w:sz w:val="28"/>
        </w:rPr>
        <w:t>ьское поселение «Село Волконское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»</w:t>
      </w:r>
      <w:r w:rsidR="00D03C14" w:rsidRPr="0070082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задания, содержащегося в планах работы администрации, в том числе в случаях, установленных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Федеральным </w:t>
      </w:r>
      <w:hyperlink r:id="rId9" w:history="1">
        <w:r w:rsidR="00D03C14" w:rsidRPr="00700821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законом</w:t>
        </w:r>
      </w:hyperlink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№ 248-ФЗ «О государственном контроле (надзоре) и муниципальном контроле в Российской Федерации».</w:t>
      </w:r>
    </w:p>
    <w:p w14:paraId="33B8628A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3.8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Контрольные мероприятия в отношении граждан, юридических лиц и индивидуальных предпринимателей проводятся должностными лицами,  уполномоченными осуществлять контроль, в соответствии с Федеральным </w:t>
      </w:r>
      <w:hyperlink r:id="rId10" w:history="1">
        <w:r w:rsidR="00D03C14" w:rsidRPr="00B06975">
          <w:rPr>
            <w:rStyle w:val="a5"/>
            <w:rFonts w:ascii="Times New Roman" w:hAnsi="Times New Roman" w:cs="Times New Roman"/>
            <w:color w:val="000000"/>
            <w:sz w:val="28"/>
            <w:szCs w:val="28"/>
            <w:u w:val="none"/>
          </w:rPr>
          <w:t>законом</w:t>
        </w:r>
      </w:hyperlink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от 31.07.2020 № 248-ФЗ «О государственном контроле (надзоре) и муниципальном контроле в Российской Федерации».</w:t>
      </w:r>
    </w:p>
    <w:p w14:paraId="43A92246" w14:textId="77777777" w:rsidR="00D03C14" w:rsidRPr="00700821" w:rsidRDefault="008629D3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3.9</w:t>
      </w:r>
      <w:r w:rsidR="00D03C14" w:rsidRPr="00700821">
        <w:rPr>
          <w:color w:val="000000"/>
          <w:sz w:val="28"/>
          <w:szCs w:val="28"/>
        </w:rPr>
        <w:t xml:space="preserve">. Администрация при организации и осуществлении контроля в сфере благоустройства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Перечень указанных документов и (или) сведений, порядок и сроки их представления установлены утвержденным </w:t>
      </w:r>
      <w:r w:rsidR="00D03C14" w:rsidRPr="00700821">
        <w:rPr>
          <w:color w:val="000000"/>
          <w:sz w:val="28"/>
          <w:szCs w:val="28"/>
          <w:shd w:val="clear" w:color="auto" w:fill="FFFFFF"/>
        </w:rPr>
        <w:t>распоряжением Правительства Российской Федерации от 19.04.2016 № 724-р перечнем</w:t>
      </w:r>
      <w:r w:rsidR="00D03C14" w:rsidRPr="00700821">
        <w:rPr>
          <w:color w:val="000000"/>
          <w:sz w:val="28"/>
          <w:szCs w:val="28"/>
        </w:rPr>
        <w:br/>
      </w:r>
      <w:r w:rsidR="00D03C14" w:rsidRPr="00700821">
        <w:rPr>
          <w:color w:val="000000"/>
          <w:sz w:val="28"/>
          <w:szCs w:val="28"/>
          <w:shd w:val="clear" w:color="auto" w:fill="FFFFFF"/>
        </w:rPr>
        <w:t>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а также</w:t>
      </w:r>
      <w:r w:rsidR="00D03C14" w:rsidRPr="00700821">
        <w:rPr>
          <w:color w:val="000000"/>
          <w:sz w:val="28"/>
          <w:szCs w:val="28"/>
        </w:rPr>
        <w:t xml:space="preserve"> </w:t>
      </w:r>
      <w:hyperlink r:id="rId11" w:history="1">
        <w:r w:rsidR="00D03C14" w:rsidRPr="00700821">
          <w:rPr>
            <w:rStyle w:val="a5"/>
            <w:color w:val="000000"/>
            <w:sz w:val="28"/>
            <w:szCs w:val="28"/>
          </w:rPr>
          <w:t>Правилами</w:t>
        </w:r>
      </w:hyperlink>
      <w:r w:rsidR="00D03C14" w:rsidRPr="00700821">
        <w:rPr>
          <w:color w:val="000000"/>
          <w:sz w:val="28"/>
          <w:szCs w:val="28"/>
        </w:rPr>
        <w:t xml:space="preserve"> предоставления в рамках межведомственного информационного взаимодействия документов и </w:t>
      </w:r>
      <w:r w:rsidR="00D03C14" w:rsidRPr="00700821">
        <w:rPr>
          <w:color w:val="000000"/>
          <w:sz w:val="28"/>
          <w:szCs w:val="28"/>
        </w:rPr>
        <w:lastRenderedPageBreak/>
        <w:t>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Российской Федерации от 06.03.2021 № 338 «О межведомственном информационном взаимодействии в рамках осуществления государственного контроля (надзора), муниципального контроля».</w:t>
      </w:r>
    </w:p>
    <w:p w14:paraId="4A949E9C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3.10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 случаю, при наступлении которого индивидуальный предприниматель, гражданин, являющиеся контролируемыми лицами, вправе представить в администрацию информацию о невозможности присутствия при проведении контрольного мероприятия, в связи с чем проведение контрольного мероприятия переносится администрацией на срок, необходимый для устранения обстоятельств, послуживших поводом для данного обращения индивидуального предпринимателя, гражданина в администрацию (но не более чем на 20 дней), относится соблюдение одновременно следующих условий:</w:t>
      </w:r>
    </w:p>
    <w:p w14:paraId="4295B5F1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00821">
        <w:rPr>
          <w:color w:val="000000"/>
          <w:sz w:val="28"/>
          <w:szCs w:val="28"/>
        </w:rPr>
        <w:t xml:space="preserve">1) 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отсутствие контролируемого лица либо его представителя не препятствует оценке </w:t>
      </w:r>
      <w:r w:rsidRPr="00700821">
        <w:rPr>
          <w:color w:val="000000"/>
          <w:sz w:val="28"/>
          <w:szCs w:val="28"/>
        </w:rPr>
        <w:t xml:space="preserve">должностным лицом, уполномоченным осуществлять контроль в сфере благоустройства, 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соблюдения обязательных требований при проведении контрольного мероприятия при условии, что контролируемое лицо было надлежащим образом уведомлено о проведении контрольного мероприятия; </w:t>
      </w:r>
    </w:p>
    <w:p w14:paraId="0471AE47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  <w:shd w:val="clear" w:color="auto" w:fill="FFFFFF"/>
        </w:rPr>
        <w:t xml:space="preserve">2) отсутствие признаков </w:t>
      </w:r>
      <w:r w:rsidRPr="00700821">
        <w:rPr>
          <w:color w:val="000000"/>
          <w:sz w:val="28"/>
          <w:szCs w:val="28"/>
        </w:rPr>
        <w:t>явной непосредственной угрозы причинения или фактического причинения вреда (ущерба) охраняемым законом ценностям;</w:t>
      </w:r>
    </w:p>
    <w:p w14:paraId="18379776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3) имеются уважительные причины для отсутствия контролируемого лица (болезнь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контролируемого лица</w:t>
      </w:r>
      <w:r w:rsidRPr="00700821">
        <w:rPr>
          <w:color w:val="000000"/>
          <w:sz w:val="28"/>
          <w:szCs w:val="28"/>
        </w:rPr>
        <w:t>, его командировка и т.п.) при проведении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контрольного мероприятия</w:t>
      </w:r>
      <w:r w:rsidRPr="00700821">
        <w:rPr>
          <w:color w:val="000000"/>
          <w:sz w:val="28"/>
          <w:szCs w:val="28"/>
        </w:rPr>
        <w:t>.</w:t>
      </w:r>
    </w:p>
    <w:p w14:paraId="27BA5027" w14:textId="77777777" w:rsidR="00D03C14" w:rsidRPr="00700821" w:rsidRDefault="00D03C14" w:rsidP="00D03C14">
      <w:pPr>
        <w:pStyle w:val="s1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Срок проведения выездной проверки не может превышать 10 рабочих дней. </w:t>
      </w:r>
    </w:p>
    <w:p w14:paraId="31A1AA2E" w14:textId="77777777" w:rsidR="00D03C14" w:rsidRPr="00700821" w:rsidRDefault="00D03C14" w:rsidP="00D03C14">
      <w:pPr>
        <w:pStyle w:val="s1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микропредприятия. </w:t>
      </w:r>
    </w:p>
    <w:p w14:paraId="220A8187" w14:textId="77777777" w:rsidR="00D03C14" w:rsidRPr="00700821" w:rsidRDefault="00D03C14" w:rsidP="00D03C14">
      <w:pPr>
        <w:pStyle w:val="s1"/>
        <w:spacing w:line="360" w:lineRule="auto"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Срок проведения выездной проверки в отношении организации, осуществляющей свою деятельность на территориях нескольких субъектов Российской Федерации, устанавливается отдельно по каждому филиалу, представительству, обособленному структурному подразделению организации или производственному объекту. </w:t>
      </w:r>
    </w:p>
    <w:p w14:paraId="0817D138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 Во всех случаях проведения контрольных мероприятий для фиксации должностными лицами, уполномоченными осуществлять контроль, и лицами, привлекаемыми к совершению контрольных действий, доказательств соблюдения (нарушения) обязательных требований могут использоваться фотосъемка, аудио- и видеозапись, геодезические и картометрические измерения, проводимые должностными лицами, уполномоченными на проведение контрольного мероприятия. Информация о проведении фотосъемки, аудио- и видеозаписи, геодезических и картометрических измерений и использованных для этих целей технических средствах отражается в акте, составляемом по результатам контрольного мероприятия, и протоколе, составляемом по результатам контрольного действия, проводимого в рамках контрольного мероприятия.</w:t>
      </w:r>
    </w:p>
    <w:p w14:paraId="14C1F52A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К результатам контрольного мероприятия относятся оценка соблюдения контролируемым лицом обязательных требований, создание условий для предупреждения нарушений обязательных требований и (или) прекращения их нарушений, восстановление нарушенного положения, направление уполномоченным органам или должностным лицам информации для рассмотрения вопроса о привлечении к ответственности и (или) применение администрацией мер, предусмотренных </w:t>
      </w:r>
      <w:hyperlink r:id="rId12" w:history="1">
        <w:r w:rsidRPr="00700821">
          <w:rPr>
            <w:rStyle w:val="a5"/>
            <w:rFonts w:ascii="Times New Roman" w:hAnsi="Times New Roman" w:cs="Times New Roman"/>
            <w:color w:val="000000"/>
            <w:sz w:val="28"/>
            <w:szCs w:val="28"/>
          </w:rPr>
          <w:t>частью 2 статьи 90</w:t>
        </w:r>
      </w:hyperlink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закона от 31.07.2020 № 248-ФЗ «О государственном контроле (надзоре) и муниципальном контроле в Российской Федерации».</w:t>
      </w:r>
    </w:p>
    <w:p w14:paraId="6FE6F8FD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По окончании проведения контрольного мероприятия, предусматривающего взаимодействие с контролируемым лицом, составляется акт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контрольного мероприятия. В случае если по результатам проведения такого мероприятия выявлено нарушение обязательных требований, в акте указывается,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 в акте указывается факт его устранения. Документы,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проверочные листы приобщаются к акту.</w:t>
      </w:r>
    </w:p>
    <w:p w14:paraId="0AEAEC9D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>Оформление акта производится на месте проведения контрольного мероприятия в день окончания проведения такого мероприятия,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 если иной порядок оформления акта не установлен Правительством Российской Федерации</w:t>
      </w:r>
      <w:r w:rsidRPr="00700821">
        <w:rPr>
          <w:color w:val="000000"/>
          <w:sz w:val="28"/>
          <w:szCs w:val="28"/>
        </w:rPr>
        <w:t>.</w:t>
      </w:r>
    </w:p>
    <w:p w14:paraId="7183E952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Акт контрольного мероприятия, проведение которого было согласовано органами прокуратуры, направляется в органы прокуратуры посредством Единого реестра контрольных (надзорных) мероприятий непосредственно после его оформления.</w:t>
      </w:r>
    </w:p>
    <w:p w14:paraId="6C9AE805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 Информация о контрольных мероприятиях размещается в Едином реестре контрольных (надзорных) мероприятий.</w:t>
      </w:r>
    </w:p>
    <w:p w14:paraId="0DC40420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Информирование контролируемых лиц о совершаемых должностными лицами, уполномоченными осуществлять контроль, действиях и принимаемых решениях осуществляется посредством размещения сведений об указанных действиях и решениях в Едином реестре контрольных (надзорных) мероприятий, а также 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доведения их до контролируемых лиц посредством инфраструктуры,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и исполнения государственных и муниципальных функций в электронной форме, в том числе через федеральную государственную информационную систему «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Единый портал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государственных и муниципальных услуг (функций)» (далее – единый портал государственных и муниципальных 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услуг) и (или) через региональный портал государственных и муниципальных услуг.</w:t>
      </w:r>
    </w:p>
    <w:p w14:paraId="33DF004A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Гражданин, не осуществляющий предпринимательской деятельности, являющийся контролируемым лицом, информируется о совершаемых должностными лицами, уполномоченными осуществлять контроль,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документы в электронном виде через единый портал государственных и муниципальных услуг (в случае,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аутентификации).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Указанный гражданин вправе направлять администрации документы на бумажном носителе.</w:t>
      </w:r>
    </w:p>
    <w:p w14:paraId="0D1AE75C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До 31 декабря 2023 года информирование контролируемого лица о совершаемых должностными лицами, уполномоченными осуществлять контроль, действиях и принимаемых решениях,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лица.</w:t>
      </w:r>
    </w:p>
    <w:p w14:paraId="5C2A6B0B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>3.1</w:t>
      </w:r>
      <w:r w:rsidR="008629D3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 xml:space="preserve">. В случае несогласия с фактами и выводами, изложенными в акте, контролируемое лицо вправе направить жалобу в порядке, предусмотренном статьями 39 – 40 </w:t>
      </w:r>
      <w:r w:rsidRPr="008629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Федерального закона 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>от 31.07.2020 № 248-ФЗ «О государственном контроле (надзоре) и муниципальном контроле в Российской Федерации» и разделом 4 настоящего Положения.</w:t>
      </w:r>
    </w:p>
    <w:p w14:paraId="62596ECB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3.18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(надзорных) мероприятий. Должностное лицо, 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уполномоченное осуществлять контроль, вправе выдать рекомендации по соблюдению обязательных требований, провести иные мероприятия, направленные на профилактику рисков причинения вреда (ущерба) охраняемым законом ценностям.</w:t>
      </w:r>
    </w:p>
    <w:p w14:paraId="1BFC4DDF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3.19.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В случае выявления при проведении контрольного мероприятия нарушений обязательных требований контролируемым лицом администрация (должностное лицо, уполномоченное осуществлять контроль) в пределах полномочий, предусмотренных законодательством Российской Федерации, обязана:</w:t>
      </w:r>
    </w:p>
    <w:p w14:paraId="39441B9C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bookmarkStart w:id="1" w:name="Par318"/>
      <w:bookmarkEnd w:id="1"/>
      <w:r w:rsidRPr="00700821">
        <w:rPr>
          <w:rFonts w:ascii="Times New Roman" w:hAnsi="Times New Roman" w:cs="Times New Roman"/>
          <w:color w:val="000000"/>
          <w:sz w:val="28"/>
          <w:szCs w:val="28"/>
        </w:rPr>
        <w:t>1)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(или) о проведении мероприятий по предотвращению причинения вреда (ущерба) охраняемым законом ценностям;</w:t>
      </w:r>
    </w:p>
    <w:p w14:paraId="04E400F9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незамедлительно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прекращению его причинения и по доведению до сведения граждан, организаций любым доступным способом информации о наличии угрозы причинения вреда (ущерба) охраняемым законом ценностям и способах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 объектом контроля в сфере благоустройства, представляет непосредственную угрозу причинения вреда (ущерба) охраняемым законом ценностям или что такой вред (ущерб) причинен;</w:t>
      </w:r>
    </w:p>
    <w:p w14:paraId="3A060701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ответственности;</w:t>
      </w:r>
    </w:p>
    <w:p w14:paraId="14479432" w14:textId="77777777" w:rsidR="00D03C14" w:rsidRPr="00700821" w:rsidRDefault="00D03C14" w:rsidP="00D03C14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00821">
        <w:rPr>
          <w:color w:val="000000"/>
          <w:sz w:val="28"/>
          <w:szCs w:val="28"/>
        </w:rPr>
        <w:t xml:space="preserve">4) </w:t>
      </w:r>
      <w:r w:rsidRPr="00700821">
        <w:rPr>
          <w:color w:val="000000"/>
          <w:sz w:val="28"/>
          <w:szCs w:val="28"/>
          <w:shd w:val="clear" w:color="auto" w:fill="FFFFFF"/>
        </w:rPr>
        <w:t xml:space="preserve">принять меры по осуществлению контроля за устранением выявленных нарушений обязательных требований, предупреждению нарушений обязательных </w:t>
      </w:r>
      <w:r w:rsidRPr="00700821">
        <w:rPr>
          <w:color w:val="000000"/>
          <w:sz w:val="28"/>
          <w:szCs w:val="28"/>
          <w:shd w:val="clear" w:color="auto" w:fill="FFFFFF"/>
        </w:rPr>
        <w:lastRenderedPageBreak/>
        <w:t>требований, предотвращению возможного причинения вреда (ущерба) охраняемым законом ценностям,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</w:t>
      </w:r>
      <w:r w:rsidRPr="00700821">
        <w:rPr>
          <w:color w:val="000000"/>
          <w:sz w:val="28"/>
          <w:szCs w:val="28"/>
        </w:rPr>
        <w:t>;</w:t>
      </w:r>
    </w:p>
    <w:p w14:paraId="190D0C0C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(ущерба) охраняемым законом ценностям.</w:t>
      </w:r>
    </w:p>
    <w:p w14:paraId="2493DF95" w14:textId="77777777" w:rsidR="00D03C14" w:rsidRPr="00700821" w:rsidRDefault="008629D3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3.20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. Должностные лица, осуществляющие контроль,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органами, с органами исполнительной власти </w:t>
      </w:r>
      <w:r w:rsidR="00FE1693">
        <w:rPr>
          <w:rFonts w:ascii="Times New Roman" w:hAnsi="Times New Roman" w:cs="Times New Roman"/>
          <w:sz w:val="28"/>
          <w:szCs w:val="28"/>
        </w:rPr>
        <w:t>Калужской области</w:t>
      </w:r>
      <w:r w:rsidR="00D03C14" w:rsidRPr="00700821">
        <w:rPr>
          <w:rFonts w:ascii="Times New Roman" w:hAnsi="Times New Roman" w:cs="Times New Roman"/>
          <w:color w:val="000000"/>
          <w:sz w:val="28"/>
          <w:szCs w:val="28"/>
        </w:rPr>
        <w:t>, органами местного самоуправления, правоохранительными органами, организациями и гражданами.</w:t>
      </w:r>
    </w:p>
    <w:p w14:paraId="57F52BF2" w14:textId="77777777" w:rsidR="00D03C14" w:rsidRPr="00FE1693" w:rsidRDefault="00D03C14" w:rsidP="00FE1693">
      <w:pPr>
        <w:spacing w:line="360" w:lineRule="auto"/>
        <w:ind w:firstLine="709"/>
        <w:jc w:val="both"/>
        <w:rPr>
          <w:sz w:val="28"/>
          <w:szCs w:val="28"/>
        </w:rPr>
      </w:pPr>
      <w:r w:rsidRPr="00700821">
        <w:rPr>
          <w:color w:val="000000"/>
          <w:sz w:val="28"/>
          <w:szCs w:val="28"/>
        </w:rPr>
        <w:t>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законодательства, за которое законодательством Российской Федерации предусмотрена административная и иная ответственность, в акте контрольного мероприятия указывается информация о наличии признаков выявленного нарушения. Должностные лица, уполномоченные осуществлять контроль, направляют копию указанного акта в орган власти, уполномоченный на привлечение к соответствующей ответственности.</w:t>
      </w:r>
    </w:p>
    <w:p w14:paraId="73A3D46D" w14:textId="77777777" w:rsidR="0072485A" w:rsidRDefault="0072485A" w:rsidP="00D03C14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F1960EA" w14:textId="77777777" w:rsidR="0072485A" w:rsidRDefault="0072485A" w:rsidP="00D03C14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3BA7F302" w14:textId="77777777" w:rsidR="00D03C14" w:rsidRPr="00700821" w:rsidRDefault="00D03C14" w:rsidP="00D03C14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4. Обжалование решений администрации, действий (бездействия) должностных лиц, уполномоченных осуществлять контроль в сфере благоустройства</w:t>
      </w:r>
    </w:p>
    <w:p w14:paraId="35227343" w14:textId="77777777" w:rsidR="00D03C14" w:rsidRPr="00700821" w:rsidRDefault="00D03C14" w:rsidP="00D03C14">
      <w:pPr>
        <w:pStyle w:val="ConsPlusNormal"/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05AC9B86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4.1. Решения администрации, действия (бездействие) должностных лиц, уполномоченных осуществлять контроль в сфере благоустройства, могут быть обжалованы в порядке, установленном главой 9 Федерального закона от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lastRenderedPageBreak/>
        <w:t>31.07.2020 № 248-ФЗ «О государственном контроле (надзоре) и муниципальном контроле в Российской Федерации».</w:t>
      </w:r>
    </w:p>
    <w:p w14:paraId="49D71069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4.2. Контролируемые лица, права и законные интересы которых, по их мнению, были непосредственно нарушены в рамках осуществления контроля в сфере благоустройства, имеют право на досудебное обжалование:</w:t>
      </w:r>
    </w:p>
    <w:p w14:paraId="5A9D76D7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1) решений о проведении контрольных мероприятий;</w:t>
      </w:r>
    </w:p>
    <w:p w14:paraId="65E5091E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2) актов контрольных мероприятий, предписаний об устранении выявленных нарушений;</w:t>
      </w:r>
    </w:p>
    <w:p w14:paraId="1E9BBD23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3) действий (бездействия) должностных лиц, уполномоченных осуществлять контроль в сфере благоустройства, в рамках контрольных мероприятий.</w:t>
      </w:r>
    </w:p>
    <w:p w14:paraId="57B39725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>4.3.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</w:t>
      </w:r>
      <w:r w:rsidRPr="007008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(или) регионального портала государственных и муниципальных услуг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FBA3F75" w14:textId="77777777" w:rsidR="00D03C14" w:rsidRPr="00700821" w:rsidRDefault="00D03C14" w:rsidP="00D03C14">
      <w:pPr>
        <w:pStyle w:val="s1"/>
        <w:spacing w:line="36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муниципального обра</w:t>
      </w:r>
      <w:r w:rsidR="00774408">
        <w:rPr>
          <w:rFonts w:ascii="Times New Roman" w:hAnsi="Times New Roman" w:cs="Times New Roman"/>
          <w:bCs/>
          <w:color w:val="000000"/>
          <w:sz w:val="28"/>
        </w:rPr>
        <w:t>зования сельское поселение «Село Волконское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»</w:t>
      </w:r>
      <w:r w:rsidRPr="0070082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с предварительным информированием главы 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</w:t>
      </w:r>
      <w:r w:rsidR="00774408">
        <w:rPr>
          <w:rFonts w:ascii="Times New Roman" w:hAnsi="Times New Roman" w:cs="Times New Roman"/>
          <w:bCs/>
          <w:color w:val="000000"/>
          <w:sz w:val="28"/>
        </w:rPr>
        <w:t>льское поселение «Село Волконское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»</w:t>
      </w:r>
      <w:r w:rsidRPr="0070082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о наличии в</w:t>
      </w:r>
      <w:r w:rsidRPr="00700821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жалобе (документах) сведений, составляющих государственную или иную охраняемую законом тайну.</w:t>
      </w:r>
    </w:p>
    <w:p w14:paraId="47213D40" w14:textId="77777777" w:rsidR="00FE1693" w:rsidRDefault="00D03C14" w:rsidP="00D03C14">
      <w:pPr>
        <w:pStyle w:val="ConsPlusNormal"/>
        <w:spacing w:line="360" w:lineRule="auto"/>
        <w:ind w:firstLine="709"/>
        <w:jc w:val="both"/>
        <w:rPr>
          <w:bCs/>
          <w:color w:val="000000"/>
          <w:sz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4.4. Жалоба на решение администрации, действия (бездействие) его должностных лиц рассматривается главой 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сел</w:t>
      </w:r>
      <w:r w:rsidR="00E83CB7">
        <w:rPr>
          <w:rFonts w:ascii="Times New Roman" w:hAnsi="Times New Roman" w:cs="Times New Roman"/>
          <w:bCs/>
          <w:color w:val="000000"/>
          <w:sz w:val="28"/>
        </w:rPr>
        <w:t>ьское поселение «Село Волконское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»</w:t>
      </w:r>
      <w:r w:rsidR="00FE1693">
        <w:rPr>
          <w:rFonts w:ascii="Times New Roman" w:hAnsi="Times New Roman" w:cs="Times New Roman"/>
          <w:bCs/>
          <w:color w:val="000000"/>
          <w:sz w:val="28"/>
        </w:rPr>
        <w:t>.</w:t>
      </w:r>
    </w:p>
    <w:p w14:paraId="6137A09B" w14:textId="77777777" w:rsidR="00D03C14" w:rsidRPr="008629D3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lastRenderedPageBreak/>
        <w:t>4.5. Жалоба на решение администрации,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14:paraId="2E194AC7" w14:textId="77777777" w:rsidR="00D03C14" w:rsidRPr="008629D3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>Жалоба на предписание администрации может быть подана в течение 10 рабочих дней с момента получения контролируемым лицом предписания.</w:t>
      </w:r>
    </w:p>
    <w:p w14:paraId="1B56806C" w14:textId="77777777" w:rsidR="00D03C14" w:rsidRPr="008629D3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>В случае пропуска по уважительной причине срока подачи жалобы этот срок по ходатайству лица, подающего жалобу, может быть восстановлен администрацией (должностным лицом, уполномоченным на рассмотрение жалобы).</w:t>
      </w:r>
    </w:p>
    <w:p w14:paraId="608977B0" w14:textId="77777777" w:rsidR="00D03C14" w:rsidRPr="008629D3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14:paraId="14C18D95" w14:textId="77777777" w:rsidR="00D03C14" w:rsidRPr="008629D3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 xml:space="preserve">4.6. Жалоба на решение администрации, действия (бездействие) его должностных лиц подлежит рассмотрению в течение 20 рабочих дней со дня ее регистрации. </w:t>
      </w:r>
    </w:p>
    <w:p w14:paraId="60613D28" w14:textId="77777777" w:rsidR="00D03C14" w:rsidRPr="00700821" w:rsidRDefault="00D03C14" w:rsidP="00D03C1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8629D3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если для ее рассмотрения требуется получение сведений, имеющихся в распоряжении иных органов, срок рассмотрения жалобы может быть продлен главой 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сел</w:t>
      </w:r>
      <w:r w:rsidR="005C753E">
        <w:rPr>
          <w:rFonts w:ascii="Times New Roman" w:hAnsi="Times New Roman" w:cs="Times New Roman"/>
          <w:bCs/>
          <w:color w:val="000000"/>
          <w:sz w:val="28"/>
        </w:rPr>
        <w:t>ьское поселение «Село Волконское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»</w:t>
      </w:r>
      <w:r w:rsidRPr="00FE169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629D3">
        <w:rPr>
          <w:rFonts w:ascii="Times New Roman" w:hAnsi="Times New Roman" w:cs="Times New Roman"/>
          <w:color w:val="000000"/>
          <w:sz w:val="28"/>
          <w:szCs w:val="28"/>
        </w:rPr>
        <w:t>не более чем на 20 рабочих дней.</w:t>
      </w:r>
    </w:p>
    <w:p w14:paraId="0D7411EF" w14:textId="77777777" w:rsidR="00D03C14" w:rsidRPr="00700821" w:rsidRDefault="00D03C14" w:rsidP="00D03C14">
      <w:pPr>
        <w:pStyle w:val="14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8E0AE9A" w14:textId="77777777" w:rsidR="00D03C14" w:rsidRPr="00700821" w:rsidRDefault="00D03C14" w:rsidP="00D03C14">
      <w:pPr>
        <w:pStyle w:val="1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5. Ключевые показатели контроля в сфере благоустройства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0082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 их целевые значения</w:t>
      </w:r>
    </w:p>
    <w:p w14:paraId="1E972D4D" w14:textId="77777777" w:rsidR="00D03C14" w:rsidRPr="00700821" w:rsidRDefault="00D03C14" w:rsidP="00D03C14">
      <w:pPr>
        <w:pStyle w:val="14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28B1B745" w14:textId="77777777" w:rsidR="00D03C14" w:rsidRPr="00700821" w:rsidRDefault="00D03C14" w:rsidP="00D03C14">
      <w:pPr>
        <w:pStyle w:val="1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5.1.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31.07.2020 № 248-ФЗ «О государственном контроле (надзоре) и муниципальном контроле в Российской Федерации». </w:t>
      </w:r>
    </w:p>
    <w:p w14:paraId="44D092CE" w14:textId="77777777" w:rsidR="00D03C14" w:rsidRPr="00700821" w:rsidRDefault="00D03C14" w:rsidP="00D03C14">
      <w:pPr>
        <w:pStyle w:val="14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0821">
        <w:rPr>
          <w:rFonts w:ascii="Times New Roman" w:hAnsi="Times New Roman" w:cs="Times New Roman"/>
          <w:color w:val="000000"/>
          <w:sz w:val="28"/>
          <w:szCs w:val="28"/>
        </w:rPr>
        <w:t xml:space="preserve">5.2. Ключевые показатели вида контроля и их целевые значения, индикативные показатели для контроля в сфере благоустройства утверждаются </w:t>
      </w:r>
      <w:r w:rsidR="00FE1693" w:rsidRPr="00FE1693">
        <w:rPr>
          <w:rFonts w:ascii="Times New Roman" w:hAnsi="Times New Roman" w:cs="Times New Roman"/>
          <w:bCs/>
          <w:color w:val="000000"/>
          <w:sz w:val="28"/>
          <w:szCs w:val="28"/>
        </w:rPr>
        <w:t>Сельской Думой</w:t>
      </w:r>
      <w:r w:rsidR="00FE1693" w:rsidRPr="00FE1693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муниципального образования сел</w:t>
      </w:r>
      <w:r w:rsidR="004420E0">
        <w:rPr>
          <w:rFonts w:ascii="Times New Roman" w:hAnsi="Times New Roman" w:cs="Times New Roman"/>
          <w:bCs/>
          <w:color w:val="000000"/>
          <w:sz w:val="28"/>
        </w:rPr>
        <w:t>ьское поселение «Село Волконское</w:t>
      </w:r>
      <w:r w:rsidR="00FE1693" w:rsidRPr="00FE1693">
        <w:rPr>
          <w:rFonts w:ascii="Times New Roman" w:hAnsi="Times New Roman" w:cs="Times New Roman"/>
          <w:bCs/>
          <w:color w:val="000000"/>
          <w:sz w:val="28"/>
        </w:rPr>
        <w:t>»</w:t>
      </w:r>
      <w:r w:rsidRPr="0070082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09CC048" w14:textId="77777777" w:rsidR="00D03C14" w:rsidRPr="00700821" w:rsidRDefault="00D03C14" w:rsidP="00D03C14">
      <w:pPr>
        <w:pStyle w:val="ConsTitle"/>
        <w:widowControl/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14:paraId="68893CA8" w14:textId="77777777" w:rsidR="00D03C14" w:rsidRPr="00700821" w:rsidRDefault="00D03C14" w:rsidP="00D03C14">
      <w:pPr>
        <w:pStyle w:val="ConsPlusNormal"/>
        <w:ind w:firstLine="0"/>
        <w:jc w:val="right"/>
        <w:rPr>
          <w:rFonts w:ascii="Times New Roman" w:hAnsi="Times New Roman" w:cs="Times New Roman"/>
          <w:color w:val="000000"/>
        </w:rPr>
      </w:pPr>
      <w:r w:rsidRPr="00700821"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p w14:paraId="73E8E334" w14:textId="77777777" w:rsidR="00D03C14" w:rsidRPr="00642044" w:rsidRDefault="00D03C14" w:rsidP="00D03C14">
      <w:pPr>
        <w:jc w:val="center"/>
        <w:rPr>
          <w:bCs/>
          <w:color w:val="000000"/>
          <w:sz w:val="28"/>
          <w:szCs w:val="28"/>
        </w:rPr>
      </w:pPr>
      <w:r w:rsidRPr="00642044">
        <w:rPr>
          <w:bCs/>
          <w:color w:val="000000"/>
          <w:sz w:val="28"/>
          <w:szCs w:val="28"/>
        </w:rPr>
        <w:lastRenderedPageBreak/>
        <w:t xml:space="preserve">Пояснительная записка </w:t>
      </w:r>
    </w:p>
    <w:p w14:paraId="48612A7E" w14:textId="77777777" w:rsidR="00D03C14" w:rsidRPr="00642044" w:rsidRDefault="00D03C14" w:rsidP="00D03C14">
      <w:pPr>
        <w:jc w:val="center"/>
        <w:rPr>
          <w:bCs/>
          <w:color w:val="000000"/>
          <w:sz w:val="28"/>
          <w:szCs w:val="28"/>
        </w:rPr>
      </w:pPr>
      <w:r w:rsidRPr="00642044">
        <w:rPr>
          <w:bCs/>
          <w:color w:val="000000"/>
          <w:sz w:val="28"/>
          <w:szCs w:val="28"/>
        </w:rPr>
        <w:t xml:space="preserve">к положению о муниципальном контроле в сфере благоустройства </w:t>
      </w:r>
    </w:p>
    <w:p w14:paraId="52A7ED21" w14:textId="77777777" w:rsidR="00D03C14" w:rsidRPr="00642044" w:rsidRDefault="00D03C14" w:rsidP="00D03C14">
      <w:pPr>
        <w:shd w:val="clear" w:color="auto" w:fill="FFFFFF"/>
        <w:ind w:firstLine="567"/>
        <w:rPr>
          <w:color w:val="000000"/>
        </w:rPr>
      </w:pPr>
    </w:p>
    <w:p w14:paraId="0F40DE29" w14:textId="77777777" w:rsidR="00D03C14" w:rsidRPr="00700821" w:rsidRDefault="00D03C14" w:rsidP="00D03C14">
      <w:pPr>
        <w:pStyle w:val="Con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642044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Положение о муниципальном </w:t>
      </w:r>
      <w:r w:rsidRPr="00642044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>контроле в сфере благоустройства</w:t>
      </w:r>
      <w:r w:rsidRPr="00700821">
        <w:rPr>
          <w:b w:val="0"/>
          <w:bCs/>
          <w:color w:val="000000"/>
          <w:sz w:val="28"/>
          <w:szCs w:val="28"/>
        </w:rPr>
        <w:t xml:space="preserve">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(далее – Положение) подготовлено в соответствии с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</w:rPr>
        <w:t>пунктом 19 части 1 статьи 14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и Федеральным законом от 31.07.2020 № 248-ФЗ «О государственном контроле (надзоре) и муниципальном контроле в Российской Федерации» (далее – Федеральный закон № 248-ФЗ)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и подлежит утверждению решением представительного органа муниципального образования и введению в действие не ранее 1 января 2022 года.</w:t>
      </w:r>
    </w:p>
    <w:p w14:paraId="46979633" w14:textId="77777777" w:rsidR="00D03C14" w:rsidRPr="00700821" w:rsidRDefault="00D03C14" w:rsidP="00D03C14">
      <w:pPr>
        <w:pStyle w:val="Con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1. Обращаем внимание, что со дня вступления Положения прекращают действие ранее принятые в поселении муниципальные правовые акты по вопросам осуществления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 xml:space="preserve">муниципального </w:t>
      </w:r>
      <w:r w:rsidRPr="00700821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>контроля в сфере благоустройства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. Соответственно,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(положение о данном виде контроля, программа профилактики, административный регламент осуществления контроля).</w:t>
      </w:r>
    </w:p>
    <w:p w14:paraId="4069EB0F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2.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 бюджетов этих поселений в бюджет муниципального района, то в такой ситуации нужно учитывать содержание соглашения о передаче полномочий. </w:t>
      </w:r>
    </w:p>
    <w:p w14:paraId="3A6B71B2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Как правило, при заключении вышеназванных соглашений о передаче полномочий указывается, что передается полномочие по решению определенного вопроса местного значения поселения, и не указывается, что органам местного самоуправления муниципального района передается и полномочие по нормативному регулированию данного вопроса. К тому же зачастую соглашения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о передаче полномочий заключаются администрациями муниципального района и поселения. По смыслу части 4 статьи 15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>Федерального закона от 06.10.2003 № 131-ФЗ «Об общих принципах организации местного самоуправления в Российской Федерации» полномочие передаётся (и соответственно соглашение заключается) тем органом местного самоуправления, который обладает этим полномочием. Положение о виде муниципального контроля должно быть утверждено именно представительным органом муниципального образования. Поэтому,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, принятие правового акта, утверждающего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lang w:eastAsia="ru-RU"/>
        </w:rPr>
        <w:t>положение о виде муниципального контроля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, остается в компетенции представительного органа поселения. </w:t>
      </w:r>
    </w:p>
    <w:p w14:paraId="46F58BEF" w14:textId="77777777" w:rsidR="00D03C14" w:rsidRPr="00700821" w:rsidRDefault="00D03C14" w:rsidP="00D03C14">
      <w:pPr>
        <w:pStyle w:val="Con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3. Согласно Положению на основании части 7 статьи 22 Федерального закона № 248-ФЗ система оценки и управления рисками при осуществлении муниципального контроля в сфере благоустройства не применяется.</w:t>
      </w:r>
    </w:p>
    <w:p w14:paraId="55063A99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В связи с этим контрольные мероприятия, закрепленные в Положении (инспекционный визит, рейдовый осмотр, документарная проверка, выездная проверка, наблюдение за соблюдением обязательных требований, выездное обследование) проводятся в форме внеплановых мероприятий.</w:t>
      </w:r>
    </w:p>
    <w:p w14:paraId="6B02D333" w14:textId="77777777" w:rsidR="00D03C14" w:rsidRPr="00700821" w:rsidRDefault="00D03C14" w:rsidP="00D03C14">
      <w:pPr>
        <w:pStyle w:val="Con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Внеплановые контрольные мероприятия могут проводиться только после согласования с органами прокуратуры.</w:t>
      </w:r>
    </w:p>
    <w:p w14:paraId="666D40A3" w14:textId="77777777" w:rsidR="00D03C14" w:rsidRPr="00700821" w:rsidRDefault="00D03C14" w:rsidP="00D03C14">
      <w:pPr>
        <w:pStyle w:val="Con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Отсутствие планового характера в муниципальном контроле в сфере благоустройства обусловлено тем, что федеральными органами государственной власти при определении планового (риск-ориентированного) подхода к проведению контрольных мероприятий рекомендовано определять группы рисков на объектах муниципального контроля с учетом правоприменительной практики, существовавшей на момент утверждения положения о соответствующем виде муниципального контроля. По имеющейся информации, в абсолютном большинстве поселений фактически муниципальный контроль в сфере благоустройства системно не осуществлялся. Соответственно, отсутствует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lastRenderedPageBreak/>
        <w:t xml:space="preserve">информация, позволяющая провести градацию объектов муниципального контроля по рискам для целей определения периодичности плановых контрольных мероприятий. </w:t>
      </w:r>
    </w:p>
    <w:p w14:paraId="0855A9D3" w14:textId="77777777" w:rsidR="00D03C14" w:rsidRPr="00642044" w:rsidRDefault="00D03C14" w:rsidP="00642044">
      <w:pPr>
        <w:pStyle w:val="ConsTitle"/>
        <w:widowControl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4. Перечень обязательных требований в пункте 1.6 Положения сформулирован исходя из предмет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>а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регулирования правил благоустройства территории, в том числе с учетом требований статьи 45.1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</w:rPr>
        <w:t xml:space="preserve"> Федерального закона от 06.10.2003 № 131-ФЗ «Об общих принципах организации местного самоуправления в Российской Федерации». </w:t>
      </w:r>
    </w:p>
    <w:p w14:paraId="5960B9C0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5. Положением предусмотрено проведение следующих видов профилактических мероприятий:</w:t>
      </w:r>
    </w:p>
    <w:p w14:paraId="6EC2DA22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1) информирование;</w:t>
      </w:r>
    </w:p>
    <w:p w14:paraId="44372CF5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2) обобщение правоприменительной практики;</w:t>
      </w:r>
    </w:p>
    <w:p w14:paraId="13C48E58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3) объявление предостережений;</w:t>
      </w:r>
    </w:p>
    <w:p w14:paraId="7695898D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4) консультирование;</w:t>
      </w:r>
    </w:p>
    <w:p w14:paraId="61CAE047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5) профилактический визит.</w:t>
      </w:r>
    </w:p>
    <w:p w14:paraId="3F0AFFF3" w14:textId="77777777" w:rsidR="00D03C14" w:rsidRPr="00700821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>Меры стимулирования добросовестности и самообследование в качестве профилактических мероприятий Положением не установлены.</w:t>
      </w:r>
    </w:p>
    <w:p w14:paraId="2409E64B" w14:textId="77777777" w:rsidR="00D03C14" w:rsidRDefault="00D03C14" w:rsidP="00D03C14">
      <w:pPr>
        <w:pStyle w:val="ConsTitle"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Полагаем также необходимым отметить, что об обязательных требованиях, предъявляемых к объектам контроля, </w:t>
      </w:r>
      <w:r w:rsidRPr="00700821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 xml:space="preserve">их соответствии критериям риска, а также о видах, содержании и об интенсивности контрольных мероприятий, проводимых в отношении объектов контроля в сфере благоустройства, исходя из их отнесения к соответствующей категории риска, </w:t>
      </w:r>
      <w:r w:rsidRPr="00700821">
        <w:rPr>
          <w:rFonts w:ascii="Times New Roman" w:hAnsi="Times New Roman" w:cs="Times New Roman"/>
          <w:b w:val="0"/>
          <w:color w:val="000000"/>
          <w:sz w:val="28"/>
          <w:szCs w:val="28"/>
          <w:shd w:val="clear" w:color="auto" w:fill="FFFFFF"/>
          <w:lang w:eastAsia="ru-RU"/>
        </w:rPr>
        <w:t xml:space="preserve">орган муниципального контроля может осуществлять </w:t>
      </w:r>
      <w:r w:rsidRPr="00700821">
        <w:rPr>
          <w:rFonts w:ascii="Times New Roman" w:hAnsi="Times New Roman" w:cs="Times New Roman"/>
          <w:b w:val="0"/>
          <w:bCs/>
          <w:color w:val="000000"/>
          <w:sz w:val="28"/>
          <w:szCs w:val="28"/>
        </w:rPr>
        <w:t>информирование и консультирование в устной форме на собраниях и конференциях граждан.</w:t>
      </w:r>
    </w:p>
    <w:p w14:paraId="2AD49CFF" w14:textId="77777777" w:rsidR="00D03C14" w:rsidRPr="00D16ADB" w:rsidRDefault="00D03C14" w:rsidP="00D03C14">
      <w:pPr>
        <w:pStyle w:val="ConsTitle"/>
        <w:widowControl/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9979CA2" w14:textId="77777777" w:rsidR="00892542" w:rsidRDefault="00892542"/>
    <w:sectPr w:rsidR="00892542" w:rsidSect="00E90F25">
      <w:headerReference w:type="even" r:id="rId13"/>
      <w:headerReference w:type="default" r:id="rId14"/>
      <w:pgSz w:w="11906" w:h="16838"/>
      <w:pgMar w:top="1134" w:right="850" w:bottom="1134" w:left="1275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041CE7" w14:textId="77777777" w:rsidR="00E827EB" w:rsidRDefault="00E827EB" w:rsidP="00D03C14">
      <w:r>
        <w:separator/>
      </w:r>
    </w:p>
  </w:endnote>
  <w:endnote w:type="continuationSeparator" w:id="0">
    <w:p w14:paraId="5F62F8E4" w14:textId="77777777" w:rsidR="00E827EB" w:rsidRDefault="00E827EB" w:rsidP="00D03C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roid Sans Devanagari">
    <w:altName w:val="Segoe UI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Mono">
    <w:altName w:val="Courier New"/>
    <w:panose1 w:val="00000000000000000000"/>
    <w:charset w:val="CC"/>
    <w:family w:val="modern"/>
    <w:notTrueType/>
    <w:pitch w:val="default"/>
    <w:sig w:usb0="00000201" w:usb1="00000000" w:usb2="00000000" w:usb3="00000000" w:csb0="00000004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EA2152" w14:textId="77777777" w:rsidR="00E827EB" w:rsidRDefault="00E827EB" w:rsidP="00D03C14">
      <w:r>
        <w:separator/>
      </w:r>
    </w:p>
  </w:footnote>
  <w:footnote w:type="continuationSeparator" w:id="0">
    <w:p w14:paraId="30CD15AB" w14:textId="77777777" w:rsidR="00E827EB" w:rsidRDefault="00E827EB" w:rsidP="00D03C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A00D6A" w14:textId="77777777" w:rsidR="00892542" w:rsidRDefault="00C77E23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7100F8">
      <w:rPr>
        <w:rStyle w:val="afb"/>
      </w:rPr>
      <w:instrText xml:space="preserve"> PAGE </w:instrText>
    </w:r>
    <w:r>
      <w:rPr>
        <w:rStyle w:val="afb"/>
      </w:rPr>
      <w:fldChar w:fldCharType="end"/>
    </w:r>
  </w:p>
  <w:p w14:paraId="3A2F915F" w14:textId="77777777" w:rsidR="00892542" w:rsidRDefault="00892542">
    <w:pPr>
      <w:pStyle w:val="af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02F7BB" w14:textId="77777777" w:rsidR="00892542" w:rsidRDefault="00C77E23" w:rsidP="00A205EC">
    <w:pPr>
      <w:pStyle w:val="af7"/>
      <w:framePr w:wrap="none" w:vAnchor="text" w:hAnchor="margin" w:xAlign="center" w:y="1"/>
      <w:rPr>
        <w:rStyle w:val="afb"/>
      </w:rPr>
    </w:pPr>
    <w:r>
      <w:rPr>
        <w:rStyle w:val="afb"/>
      </w:rPr>
      <w:fldChar w:fldCharType="begin"/>
    </w:r>
    <w:r w:rsidR="007100F8">
      <w:rPr>
        <w:rStyle w:val="afb"/>
      </w:rPr>
      <w:instrText xml:space="preserve"> PAGE </w:instrText>
    </w:r>
    <w:r>
      <w:rPr>
        <w:rStyle w:val="afb"/>
      </w:rPr>
      <w:fldChar w:fldCharType="separate"/>
    </w:r>
    <w:r w:rsidR="00A26A4C">
      <w:rPr>
        <w:rStyle w:val="afb"/>
        <w:noProof/>
      </w:rPr>
      <w:t>26</w:t>
    </w:r>
    <w:r>
      <w:rPr>
        <w:rStyle w:val="afb"/>
      </w:rPr>
      <w:fldChar w:fldCharType="end"/>
    </w:r>
  </w:p>
  <w:p w14:paraId="30E6A411" w14:textId="77777777" w:rsidR="00892542" w:rsidRDefault="00892542">
    <w:pPr>
      <w:pStyle w:val="af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4485498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C14"/>
    <w:rsid w:val="000B31F1"/>
    <w:rsid w:val="000D236C"/>
    <w:rsid w:val="001410BE"/>
    <w:rsid w:val="001E006E"/>
    <w:rsid w:val="0021316A"/>
    <w:rsid w:val="00242D5D"/>
    <w:rsid w:val="002646D8"/>
    <w:rsid w:val="00296F6D"/>
    <w:rsid w:val="002C014F"/>
    <w:rsid w:val="002E087D"/>
    <w:rsid w:val="00321FF1"/>
    <w:rsid w:val="003A0799"/>
    <w:rsid w:val="003D40E9"/>
    <w:rsid w:val="004420E0"/>
    <w:rsid w:val="0046293F"/>
    <w:rsid w:val="00464B3C"/>
    <w:rsid w:val="004B753E"/>
    <w:rsid w:val="004C6D6D"/>
    <w:rsid w:val="004F4AFF"/>
    <w:rsid w:val="004F77C0"/>
    <w:rsid w:val="00505682"/>
    <w:rsid w:val="005C753E"/>
    <w:rsid w:val="00606199"/>
    <w:rsid w:val="00642044"/>
    <w:rsid w:val="00666A2A"/>
    <w:rsid w:val="007100F8"/>
    <w:rsid w:val="0072485A"/>
    <w:rsid w:val="00730279"/>
    <w:rsid w:val="00774408"/>
    <w:rsid w:val="007870B0"/>
    <w:rsid w:val="00815515"/>
    <w:rsid w:val="008629D3"/>
    <w:rsid w:val="00892157"/>
    <w:rsid w:val="00892542"/>
    <w:rsid w:val="00896B37"/>
    <w:rsid w:val="008D1F7C"/>
    <w:rsid w:val="008E1503"/>
    <w:rsid w:val="009350BC"/>
    <w:rsid w:val="00935631"/>
    <w:rsid w:val="009D07EB"/>
    <w:rsid w:val="00A250BD"/>
    <w:rsid w:val="00A26A4C"/>
    <w:rsid w:val="00A30DA0"/>
    <w:rsid w:val="00AA1D7C"/>
    <w:rsid w:val="00AB3B90"/>
    <w:rsid w:val="00AB5B52"/>
    <w:rsid w:val="00B06975"/>
    <w:rsid w:val="00B53FF4"/>
    <w:rsid w:val="00B55D2F"/>
    <w:rsid w:val="00C02150"/>
    <w:rsid w:val="00C31295"/>
    <w:rsid w:val="00C77E23"/>
    <w:rsid w:val="00C940B7"/>
    <w:rsid w:val="00C942C8"/>
    <w:rsid w:val="00D03C14"/>
    <w:rsid w:val="00D61D7C"/>
    <w:rsid w:val="00E827EB"/>
    <w:rsid w:val="00E83CB7"/>
    <w:rsid w:val="00E9177F"/>
    <w:rsid w:val="00F10B63"/>
    <w:rsid w:val="00F34EF5"/>
    <w:rsid w:val="00FE1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FE615"/>
  <w15:docId w15:val="{CEE8A695-342C-4EEB-A572-2474EC2C1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1"/>
    <w:next w:val="a0"/>
    <w:link w:val="30"/>
    <w:qFormat/>
    <w:rsid w:val="00D03C14"/>
    <w:pPr>
      <w:numPr>
        <w:ilvl w:val="2"/>
        <w:numId w:val="1"/>
      </w:numPr>
      <w:spacing w:before="140" w:after="120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qFormat/>
    <w:rsid w:val="00D03C14"/>
    <w:pPr>
      <w:keepNext/>
      <w:numPr>
        <w:ilvl w:val="3"/>
        <w:numId w:val="1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6"/>
    <w:link w:val="50"/>
    <w:qFormat/>
    <w:rsid w:val="00D03C14"/>
    <w:pPr>
      <w:numPr>
        <w:ilvl w:val="4"/>
        <w:numId w:val="1"/>
      </w:numPr>
      <w:spacing w:before="480"/>
      <w:jc w:val="center"/>
      <w:outlineLvl w:val="4"/>
    </w:pPr>
    <w:rPr>
      <w:sz w:val="40"/>
      <w:szCs w:val="20"/>
    </w:rPr>
  </w:style>
  <w:style w:type="paragraph" w:styleId="6">
    <w:name w:val="heading 6"/>
    <w:basedOn w:val="a"/>
    <w:next w:val="a"/>
    <w:link w:val="60"/>
    <w:qFormat/>
    <w:rsid w:val="00D03C1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30">
    <w:name w:val="Заголовок 3 Знак"/>
    <w:basedOn w:val="a1"/>
    <w:link w:val="3"/>
    <w:rsid w:val="00D03C1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1"/>
    <w:link w:val="4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D03C14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D03C1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WW8Num1z0">
    <w:name w:val="WW8Num1z0"/>
    <w:rsid w:val="00D03C14"/>
  </w:style>
  <w:style w:type="character" w:customStyle="1" w:styleId="WW8Num1z1">
    <w:name w:val="WW8Num1z1"/>
    <w:rsid w:val="00D03C14"/>
  </w:style>
  <w:style w:type="character" w:customStyle="1" w:styleId="WW8Num1z2">
    <w:name w:val="WW8Num1z2"/>
    <w:rsid w:val="00D03C14"/>
  </w:style>
  <w:style w:type="character" w:customStyle="1" w:styleId="WW8Num1z3">
    <w:name w:val="WW8Num1z3"/>
    <w:rsid w:val="00D03C14"/>
  </w:style>
  <w:style w:type="character" w:customStyle="1" w:styleId="WW8Num1z4">
    <w:name w:val="WW8Num1z4"/>
    <w:rsid w:val="00D03C14"/>
  </w:style>
  <w:style w:type="character" w:customStyle="1" w:styleId="WW8Num1z5">
    <w:name w:val="WW8Num1z5"/>
    <w:rsid w:val="00D03C14"/>
  </w:style>
  <w:style w:type="character" w:customStyle="1" w:styleId="WW8Num1z6">
    <w:name w:val="WW8Num1z6"/>
    <w:rsid w:val="00D03C14"/>
  </w:style>
  <w:style w:type="character" w:customStyle="1" w:styleId="WW8Num1z7">
    <w:name w:val="WW8Num1z7"/>
    <w:rsid w:val="00D03C14"/>
  </w:style>
  <w:style w:type="character" w:customStyle="1" w:styleId="WW8Num1z8">
    <w:name w:val="WW8Num1z8"/>
    <w:rsid w:val="00D03C14"/>
  </w:style>
  <w:style w:type="character" w:customStyle="1" w:styleId="WW8Num2z0">
    <w:name w:val="WW8Num2z0"/>
    <w:rsid w:val="00D03C14"/>
    <w:rPr>
      <w:rFonts w:hint="default"/>
      <w:b w:val="0"/>
      <w:i w:val="0"/>
      <w:color w:val="000000"/>
    </w:rPr>
  </w:style>
  <w:style w:type="character" w:customStyle="1" w:styleId="WW8Num2z1">
    <w:name w:val="WW8Num2z1"/>
    <w:rsid w:val="00D03C14"/>
  </w:style>
  <w:style w:type="character" w:customStyle="1" w:styleId="WW8Num2z2">
    <w:name w:val="WW8Num2z2"/>
    <w:rsid w:val="00D03C14"/>
  </w:style>
  <w:style w:type="character" w:customStyle="1" w:styleId="WW8Num2z3">
    <w:name w:val="WW8Num2z3"/>
    <w:rsid w:val="00D03C14"/>
  </w:style>
  <w:style w:type="character" w:customStyle="1" w:styleId="WW8Num2z4">
    <w:name w:val="WW8Num2z4"/>
    <w:rsid w:val="00D03C14"/>
  </w:style>
  <w:style w:type="character" w:customStyle="1" w:styleId="WW8Num2z5">
    <w:name w:val="WW8Num2z5"/>
    <w:rsid w:val="00D03C14"/>
  </w:style>
  <w:style w:type="character" w:customStyle="1" w:styleId="WW8Num2z6">
    <w:name w:val="WW8Num2z6"/>
    <w:rsid w:val="00D03C14"/>
  </w:style>
  <w:style w:type="character" w:customStyle="1" w:styleId="WW8Num2z7">
    <w:name w:val="WW8Num2z7"/>
    <w:rsid w:val="00D03C14"/>
  </w:style>
  <w:style w:type="character" w:customStyle="1" w:styleId="WW8Num2z8">
    <w:name w:val="WW8Num2z8"/>
    <w:rsid w:val="00D03C14"/>
  </w:style>
  <w:style w:type="character" w:customStyle="1" w:styleId="WW8Num3z0">
    <w:name w:val="WW8Num3z0"/>
    <w:rsid w:val="00D03C14"/>
    <w:rPr>
      <w:rFonts w:hint="default"/>
    </w:rPr>
  </w:style>
  <w:style w:type="character" w:customStyle="1" w:styleId="WW8Num3z1">
    <w:name w:val="WW8Num3z1"/>
    <w:rsid w:val="00D03C14"/>
  </w:style>
  <w:style w:type="character" w:customStyle="1" w:styleId="WW8Num3z2">
    <w:name w:val="WW8Num3z2"/>
    <w:rsid w:val="00D03C14"/>
  </w:style>
  <w:style w:type="character" w:customStyle="1" w:styleId="WW8Num3z3">
    <w:name w:val="WW8Num3z3"/>
    <w:rsid w:val="00D03C14"/>
  </w:style>
  <w:style w:type="character" w:customStyle="1" w:styleId="WW8Num3z4">
    <w:name w:val="WW8Num3z4"/>
    <w:rsid w:val="00D03C14"/>
  </w:style>
  <w:style w:type="character" w:customStyle="1" w:styleId="WW8Num3z5">
    <w:name w:val="WW8Num3z5"/>
    <w:rsid w:val="00D03C14"/>
  </w:style>
  <w:style w:type="character" w:customStyle="1" w:styleId="WW8Num3z6">
    <w:name w:val="WW8Num3z6"/>
    <w:rsid w:val="00D03C14"/>
  </w:style>
  <w:style w:type="character" w:customStyle="1" w:styleId="WW8Num3z7">
    <w:name w:val="WW8Num3z7"/>
    <w:rsid w:val="00D03C14"/>
  </w:style>
  <w:style w:type="character" w:customStyle="1" w:styleId="WW8Num3z8">
    <w:name w:val="WW8Num3z8"/>
    <w:rsid w:val="00D03C14"/>
  </w:style>
  <w:style w:type="character" w:customStyle="1" w:styleId="WW8Num4z0">
    <w:name w:val="WW8Num4z0"/>
    <w:rsid w:val="00D03C14"/>
    <w:rPr>
      <w:rFonts w:hint="default"/>
    </w:rPr>
  </w:style>
  <w:style w:type="character" w:customStyle="1" w:styleId="WW8Num5z0">
    <w:name w:val="WW8Num5z0"/>
    <w:rsid w:val="00D03C14"/>
    <w:rPr>
      <w:rFonts w:hint="default"/>
    </w:rPr>
  </w:style>
  <w:style w:type="character" w:customStyle="1" w:styleId="10">
    <w:name w:val="Основной шрифт абзаца1"/>
    <w:rsid w:val="00D03C14"/>
  </w:style>
  <w:style w:type="character" w:customStyle="1" w:styleId="a4">
    <w:name w:val="Текст выноски Знак"/>
    <w:rsid w:val="00D03C14"/>
    <w:rPr>
      <w:rFonts w:ascii="Tahoma" w:hAnsi="Tahoma" w:cs="Tahoma"/>
      <w:sz w:val="16"/>
      <w:szCs w:val="16"/>
    </w:rPr>
  </w:style>
  <w:style w:type="character" w:styleId="a5">
    <w:name w:val="Hyperlink"/>
    <w:rsid w:val="00D03C14"/>
    <w:rPr>
      <w:color w:val="0000FF"/>
      <w:u w:val="single"/>
    </w:rPr>
  </w:style>
  <w:style w:type="character" w:customStyle="1" w:styleId="a6">
    <w:name w:val="Гипертекстовая ссылка"/>
    <w:rsid w:val="00D03C14"/>
    <w:rPr>
      <w:rFonts w:cs="Times New Roman"/>
      <w:color w:val="106BBE"/>
    </w:rPr>
  </w:style>
  <w:style w:type="character" w:customStyle="1" w:styleId="a7">
    <w:name w:val="Схема документа Знак"/>
    <w:rsid w:val="00D03C14"/>
    <w:rPr>
      <w:rFonts w:ascii="Tahoma" w:hAnsi="Tahoma" w:cs="Tahoma"/>
      <w:sz w:val="16"/>
      <w:szCs w:val="16"/>
    </w:rPr>
  </w:style>
  <w:style w:type="character" w:customStyle="1" w:styleId="a8">
    <w:name w:val="Название Знак"/>
    <w:rsid w:val="00D03C14"/>
    <w:rPr>
      <w:b/>
      <w:bCs/>
      <w:sz w:val="28"/>
      <w:szCs w:val="24"/>
    </w:rPr>
  </w:style>
  <w:style w:type="character" w:customStyle="1" w:styleId="a9">
    <w:name w:val="Подзаголовок Знак"/>
    <w:rsid w:val="00D03C14"/>
    <w:rPr>
      <w:b/>
      <w:sz w:val="28"/>
    </w:rPr>
  </w:style>
  <w:style w:type="character" w:customStyle="1" w:styleId="aa">
    <w:name w:val="Текст сноски Знак"/>
    <w:basedOn w:val="10"/>
    <w:rsid w:val="00D03C14"/>
  </w:style>
  <w:style w:type="character" w:customStyle="1" w:styleId="ab">
    <w:name w:val="Символ сноски"/>
    <w:rsid w:val="00D03C14"/>
    <w:rPr>
      <w:vertAlign w:val="superscript"/>
    </w:rPr>
  </w:style>
  <w:style w:type="character" w:styleId="ac">
    <w:name w:val="FollowedHyperlink"/>
    <w:rsid w:val="00D03C14"/>
    <w:rPr>
      <w:color w:val="800000"/>
      <w:u w:val="single"/>
    </w:rPr>
  </w:style>
  <w:style w:type="paragraph" w:customStyle="1" w:styleId="1">
    <w:name w:val="Заголовок1"/>
    <w:basedOn w:val="a"/>
    <w:next w:val="a0"/>
    <w:rsid w:val="00D03C14"/>
    <w:pPr>
      <w:jc w:val="center"/>
    </w:pPr>
    <w:rPr>
      <w:b/>
      <w:bCs/>
    </w:rPr>
  </w:style>
  <w:style w:type="paragraph" w:styleId="a0">
    <w:name w:val="Body Text"/>
    <w:basedOn w:val="a"/>
    <w:link w:val="ad"/>
    <w:rsid w:val="00D03C14"/>
    <w:pPr>
      <w:ind w:right="-483"/>
      <w:jc w:val="both"/>
    </w:pPr>
    <w:rPr>
      <w:b/>
      <w:bCs/>
    </w:rPr>
  </w:style>
  <w:style w:type="character" w:customStyle="1" w:styleId="ad">
    <w:name w:val="Основной текст Знак"/>
    <w:basedOn w:val="a1"/>
    <w:link w:val="a0"/>
    <w:rsid w:val="00D03C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e">
    <w:name w:val="List"/>
    <w:basedOn w:val="a0"/>
    <w:rsid w:val="00D03C14"/>
    <w:rPr>
      <w:rFonts w:cs="Droid Sans Devanagari"/>
    </w:rPr>
  </w:style>
  <w:style w:type="paragraph" w:styleId="af">
    <w:name w:val="caption"/>
    <w:basedOn w:val="a"/>
    <w:qFormat/>
    <w:rsid w:val="00D03C14"/>
    <w:pPr>
      <w:suppressLineNumbers/>
      <w:spacing w:before="120" w:after="120"/>
    </w:pPr>
    <w:rPr>
      <w:rFonts w:cs="Droid Sans Devanagari"/>
      <w:i/>
      <w:iCs/>
    </w:rPr>
  </w:style>
  <w:style w:type="paragraph" w:customStyle="1" w:styleId="11">
    <w:name w:val="Указатель1"/>
    <w:basedOn w:val="a"/>
    <w:rsid w:val="00D03C14"/>
    <w:pPr>
      <w:suppressLineNumbers/>
    </w:pPr>
    <w:rPr>
      <w:rFonts w:cs="Droid Sans Devanagari"/>
    </w:rPr>
  </w:style>
  <w:style w:type="paragraph" w:customStyle="1" w:styleId="ConsNonformat">
    <w:name w:val="ConsNonformat"/>
    <w:rsid w:val="00D03C14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ConsPlusTitle">
    <w:name w:val="ConsPlusTitle"/>
    <w:rsid w:val="00D03C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af0">
    <w:name w:val="Знак"/>
    <w:basedOn w:val="a"/>
    <w:rsid w:val="00D03C14"/>
    <w:rPr>
      <w:rFonts w:ascii="Verdana" w:hAnsi="Verdana" w:cs="Verdana"/>
      <w:sz w:val="20"/>
      <w:szCs w:val="20"/>
      <w:lang w:val="en-US"/>
    </w:rPr>
  </w:style>
  <w:style w:type="paragraph" w:styleId="af1">
    <w:name w:val="No Spacing"/>
    <w:uiPriority w:val="1"/>
    <w:qFormat/>
    <w:rsid w:val="00D03C14"/>
    <w:pPr>
      <w:suppressAutoHyphens/>
      <w:spacing w:after="0" w:line="240" w:lineRule="auto"/>
    </w:pPr>
    <w:rPr>
      <w:rFonts w:ascii="Times New Roman" w:eastAsia="Calibri" w:hAnsi="Times New Roman" w:cs="Times New Roman"/>
      <w:sz w:val="28"/>
      <w:lang w:eastAsia="zh-CN"/>
    </w:rPr>
  </w:style>
  <w:style w:type="paragraph" w:styleId="af2">
    <w:name w:val="Balloon Text"/>
    <w:basedOn w:val="a"/>
    <w:link w:val="12"/>
    <w:rsid w:val="00D03C14"/>
    <w:rPr>
      <w:rFonts w:ascii="Tahoma" w:hAnsi="Tahoma" w:cs="Tahoma"/>
      <w:sz w:val="16"/>
      <w:szCs w:val="16"/>
    </w:rPr>
  </w:style>
  <w:style w:type="character" w:customStyle="1" w:styleId="12">
    <w:name w:val="Текст выноски Знак1"/>
    <w:basedOn w:val="a1"/>
    <w:link w:val="af2"/>
    <w:rsid w:val="00D03C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03C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D03C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3">
    <w:name w:val="Знак"/>
    <w:basedOn w:val="a"/>
    <w:rsid w:val="00D03C14"/>
    <w:pPr>
      <w:suppressAutoHyphens/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1">
    <w:name w:val="s_1"/>
    <w:basedOn w:val="a"/>
    <w:rsid w:val="00D03C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3">
    <w:name w:val="Схема документа1"/>
    <w:basedOn w:val="a"/>
    <w:rsid w:val="00D03C14"/>
    <w:rPr>
      <w:rFonts w:ascii="Tahoma" w:hAnsi="Tahoma" w:cs="Tahoma"/>
      <w:sz w:val="16"/>
      <w:szCs w:val="16"/>
    </w:rPr>
  </w:style>
  <w:style w:type="paragraph" w:customStyle="1" w:styleId="af4">
    <w:name w:val="Текст в заданном формате"/>
    <w:basedOn w:val="a"/>
    <w:rsid w:val="00D03C14"/>
    <w:pPr>
      <w:widowControl w:val="0"/>
    </w:pPr>
    <w:rPr>
      <w:rFonts w:ascii="Liberation Mono" w:eastAsia="Droid Sans Fallback" w:hAnsi="Liberation Mono" w:cs="Liberation Mono"/>
      <w:sz w:val="20"/>
      <w:szCs w:val="20"/>
      <w:lang w:eastAsia="zh-CN" w:bidi="hi-IN"/>
    </w:rPr>
  </w:style>
  <w:style w:type="paragraph" w:customStyle="1" w:styleId="14">
    <w:name w:val="Без интервала1"/>
    <w:rsid w:val="00D03C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5">
    <w:name w:val="Subtitle"/>
    <w:basedOn w:val="a"/>
    <w:next w:val="a0"/>
    <w:link w:val="15"/>
    <w:qFormat/>
    <w:rsid w:val="00D03C14"/>
    <w:pPr>
      <w:jc w:val="center"/>
    </w:pPr>
    <w:rPr>
      <w:b/>
      <w:szCs w:val="20"/>
    </w:rPr>
  </w:style>
  <w:style w:type="character" w:customStyle="1" w:styleId="15">
    <w:name w:val="Подзаголовок Знак1"/>
    <w:basedOn w:val="a1"/>
    <w:link w:val="af5"/>
    <w:rsid w:val="00D03C1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f6">
    <w:name w:val="footnote text"/>
    <w:basedOn w:val="a"/>
    <w:link w:val="16"/>
    <w:rsid w:val="00D03C14"/>
    <w:rPr>
      <w:sz w:val="20"/>
      <w:szCs w:val="20"/>
    </w:rPr>
  </w:style>
  <w:style w:type="character" w:customStyle="1" w:styleId="16">
    <w:name w:val="Текст сноски Знак1"/>
    <w:basedOn w:val="a1"/>
    <w:link w:val="af6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header"/>
    <w:basedOn w:val="a"/>
    <w:link w:val="af8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1"/>
    <w:link w:val="af7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footer"/>
    <w:basedOn w:val="a"/>
    <w:link w:val="afa"/>
    <w:uiPriority w:val="99"/>
    <w:unhideWhenUsed/>
    <w:rsid w:val="00D03C14"/>
    <w:pPr>
      <w:tabs>
        <w:tab w:val="center" w:pos="4677"/>
        <w:tab w:val="right" w:pos="9355"/>
      </w:tabs>
    </w:pPr>
  </w:style>
  <w:style w:type="character" w:customStyle="1" w:styleId="afa">
    <w:name w:val="Нижний колонтитул Знак"/>
    <w:basedOn w:val="a1"/>
    <w:link w:val="af9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page number"/>
    <w:basedOn w:val="a1"/>
    <w:uiPriority w:val="99"/>
    <w:semiHidden/>
    <w:unhideWhenUsed/>
    <w:rsid w:val="00D03C14"/>
  </w:style>
  <w:style w:type="character" w:styleId="afc">
    <w:name w:val="annotation reference"/>
    <w:uiPriority w:val="99"/>
    <w:semiHidden/>
    <w:unhideWhenUsed/>
    <w:rsid w:val="00D03C14"/>
    <w:rPr>
      <w:sz w:val="16"/>
      <w:szCs w:val="16"/>
    </w:rPr>
  </w:style>
  <w:style w:type="paragraph" w:styleId="afd">
    <w:name w:val="annotation text"/>
    <w:basedOn w:val="a"/>
    <w:link w:val="afe"/>
    <w:uiPriority w:val="99"/>
    <w:unhideWhenUsed/>
    <w:rsid w:val="00D03C14"/>
    <w:rPr>
      <w:sz w:val="20"/>
      <w:szCs w:val="20"/>
    </w:rPr>
  </w:style>
  <w:style w:type="character" w:customStyle="1" w:styleId="afe">
    <w:name w:val="Текст примечания Знак"/>
    <w:basedOn w:val="a1"/>
    <w:link w:val="afd"/>
    <w:uiPriority w:val="99"/>
    <w:rsid w:val="00D03C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D03C14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D03C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highlightsearch">
    <w:name w:val="highlightsearch"/>
    <w:basedOn w:val="a1"/>
    <w:rsid w:val="00D03C14"/>
  </w:style>
  <w:style w:type="paragraph" w:styleId="2">
    <w:name w:val="Body Text 2"/>
    <w:basedOn w:val="a"/>
    <w:link w:val="20"/>
    <w:uiPriority w:val="99"/>
    <w:unhideWhenUsed/>
    <w:rsid w:val="00D03C14"/>
    <w:pPr>
      <w:spacing w:after="120" w:line="480" w:lineRule="auto"/>
    </w:pPr>
  </w:style>
  <w:style w:type="character" w:customStyle="1" w:styleId="20">
    <w:name w:val="Основной текст 2 Знак"/>
    <w:basedOn w:val="a1"/>
    <w:link w:val="2"/>
    <w:uiPriority w:val="99"/>
    <w:rsid w:val="00D03C1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22">
    <w:name w:val="s_22"/>
    <w:basedOn w:val="a"/>
    <w:rsid w:val="00D03C14"/>
    <w:pPr>
      <w:spacing w:before="100" w:beforeAutospacing="1" w:after="100" w:afterAutospacing="1"/>
    </w:pPr>
  </w:style>
  <w:style w:type="paragraph" w:customStyle="1" w:styleId="s15">
    <w:name w:val="s_15"/>
    <w:basedOn w:val="a"/>
    <w:rsid w:val="00D03C14"/>
    <w:pPr>
      <w:spacing w:before="100" w:beforeAutospacing="1" w:after="100" w:afterAutospacing="1"/>
    </w:pPr>
  </w:style>
  <w:style w:type="character" w:customStyle="1" w:styleId="s10">
    <w:name w:val="s_10"/>
    <w:basedOn w:val="a1"/>
    <w:rsid w:val="00D03C14"/>
  </w:style>
  <w:style w:type="paragraph" w:styleId="aff1">
    <w:name w:val="Revision"/>
    <w:hidden/>
    <w:uiPriority w:val="99"/>
    <w:semiHidden/>
    <w:rsid w:val="00D03C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2">
    <w:name w:val="footnote reference"/>
    <w:uiPriority w:val="99"/>
    <w:semiHidden/>
    <w:unhideWhenUsed/>
    <w:rsid w:val="00D03C1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277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358750&amp;date=25.06.2021&amp;demo=1&amp;dst=100512&amp;fld=134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358750&amp;date=25.06.2021&amp;demo=1&amp;dst=100998&amp;fld=13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378980&amp;date=25.06.2021&amp;demo=1&amp;dst=100014&amp;fld=134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358750&amp;date=25.06.2021&amp;demo=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358750&amp;date=25.06.2021&amp;demo=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662189-484C-4455-964E-96B12AC3C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6706</Words>
  <Characters>38226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Волконское</cp:lastModifiedBy>
  <cp:revision>2</cp:revision>
  <cp:lastPrinted>2022-03-10T07:35:00Z</cp:lastPrinted>
  <dcterms:created xsi:type="dcterms:W3CDTF">2025-05-28T05:45:00Z</dcterms:created>
  <dcterms:modified xsi:type="dcterms:W3CDTF">2025-05-28T05:45:00Z</dcterms:modified>
</cp:coreProperties>
</file>