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ADD" w:rsidRDefault="00451ADD" w:rsidP="003E207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Калужская область</w:t>
      </w:r>
    </w:p>
    <w:p w:rsidR="00451ADD" w:rsidRDefault="00451ADD" w:rsidP="003E207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СЕЛЬСКАЯ ДУМА</w:t>
      </w:r>
    </w:p>
    <w:p w:rsidR="00451ADD" w:rsidRDefault="00451ADD" w:rsidP="003E207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/>
          <w:sz w:val="28"/>
          <w:szCs w:val="28"/>
        </w:rPr>
        <w:br/>
        <w:t>ССЕЛЬСКОЕ ПОСЕЛЕНИЕ «СЕЛО ЧЕРНЫШЕНО</w:t>
      </w:r>
      <w:r>
        <w:rPr>
          <w:rFonts w:ascii="Times New Roman" w:hAnsi="Times New Roman"/>
          <w:b/>
          <w:sz w:val="28"/>
          <w:szCs w:val="28"/>
        </w:rPr>
        <w:br/>
        <w:t>МУНИЦИПАЛЬНОГО ОБРАЗОВАНИЯ МР «КОЗЕЛЬСКИЙ РАЙОН</w:t>
      </w:r>
    </w:p>
    <w:p w:rsidR="00451ADD" w:rsidRPr="00454747" w:rsidRDefault="00451ADD" w:rsidP="003E207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54747">
        <w:rPr>
          <w:rFonts w:ascii="Times New Roman" w:hAnsi="Times New Roman"/>
          <w:b/>
          <w:sz w:val="28"/>
          <w:szCs w:val="28"/>
        </w:rPr>
        <w:t>РЕШЕНИЕ</w:t>
      </w: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20.12. 2024года</w:t>
      </w:r>
      <w:r w:rsidRPr="003E2071">
        <w:rPr>
          <w:rFonts w:ascii="Times New Roman" w:hAnsi="Times New Roman"/>
          <w:sz w:val="26"/>
          <w:szCs w:val="26"/>
        </w:rPr>
        <w:t xml:space="preserve">                                                            </w:t>
      </w:r>
      <w:r>
        <w:rPr>
          <w:rFonts w:ascii="Times New Roman" w:hAnsi="Times New Roman"/>
          <w:sz w:val="26"/>
          <w:szCs w:val="26"/>
        </w:rPr>
        <w:t xml:space="preserve">                               </w:t>
      </w:r>
      <w:r w:rsidRPr="003E2071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163</w:t>
      </w: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ook w:val="01E0"/>
      </w:tblPr>
      <w:tblGrid>
        <w:gridCol w:w="7226"/>
      </w:tblGrid>
      <w:tr w:rsidR="00451ADD" w:rsidTr="00A46ECC">
        <w:tc>
          <w:tcPr>
            <w:tcW w:w="0" w:type="auto"/>
          </w:tcPr>
          <w:p w:rsidR="00451ADD" w:rsidRPr="00A46ECC" w:rsidRDefault="00451ADD" w:rsidP="00A46ECC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Об утверждении п</w:t>
            </w:r>
            <w:r w:rsidRPr="00A46ECC">
              <w:rPr>
                <w:rFonts w:ascii="Times New Roman" w:hAnsi="Times New Roman"/>
                <w:b/>
                <w:sz w:val="28"/>
                <w:szCs w:val="28"/>
              </w:rPr>
              <w:t>лана нормотворческой деятельности</w:t>
            </w:r>
          </w:p>
          <w:p w:rsidR="00451ADD" w:rsidRDefault="00451ADD" w:rsidP="00A46ECC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A46ECC">
              <w:rPr>
                <w:rFonts w:ascii="Times New Roman" w:hAnsi="Times New Roman"/>
                <w:b/>
                <w:sz w:val="28"/>
                <w:szCs w:val="28"/>
              </w:rPr>
              <w:t>Се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льской Думы муниципального образования </w:t>
            </w:r>
          </w:p>
          <w:p w:rsidR="00451ADD" w:rsidRPr="00A46ECC" w:rsidRDefault="00451ADD" w:rsidP="00A46ECC">
            <w:pPr>
              <w:spacing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Сельское поселение «Село Чернышено» на 2025 год</w:t>
            </w:r>
          </w:p>
        </w:tc>
      </w:tr>
    </w:tbl>
    <w:p w:rsidR="00451ADD" w:rsidRDefault="00451ADD" w:rsidP="003E2071">
      <w:pPr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Руководствуясь Уставом муниципального образования сельское поселение «СЕЛО ЧЕРНЫШЕНО»,  в целях контроля за деятельностью органов местного самоуправления сельского поселения «Село Чернышено»» и планирования работы Сельской Думы  сельского поселения «Село Чернышено»»  Сельская Дума </w:t>
      </w:r>
      <w:r w:rsidRPr="003E2071">
        <w:rPr>
          <w:rFonts w:ascii="Times New Roman" w:hAnsi="Times New Roman"/>
          <w:b/>
          <w:sz w:val="28"/>
          <w:szCs w:val="28"/>
        </w:rPr>
        <w:t>РЕШИЛА:</w:t>
      </w: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 План нормотворческой деятельности Сельской Думы сельского поселения «Село Чернышено»» на 2025 год (прилагается).</w:t>
      </w: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 Настоящее решение  подлежит обнародованию в специально отведенных местах и размещению  в сети Интернет на сайте администрации МР «Козельский район» по адресу: </w:t>
      </w:r>
      <w:hyperlink r:id="rId4" w:history="1">
        <w:r w:rsidRPr="00E821F4">
          <w:rPr>
            <w:rStyle w:val="Hyperlink"/>
            <w:rFonts w:ascii="Times New Roman" w:hAnsi="Times New Roman"/>
            <w:sz w:val="28"/>
            <w:szCs w:val="28"/>
            <w:lang w:val="en-US"/>
          </w:rPr>
          <w:t>www</w:t>
        </w:r>
        <w:r w:rsidRPr="00E821F4">
          <w:rPr>
            <w:rStyle w:val="Hyperlink"/>
            <w:rFonts w:ascii="Times New Roman" w:hAnsi="Times New Roman"/>
            <w:sz w:val="28"/>
            <w:szCs w:val="28"/>
          </w:rPr>
          <w:t>.</w:t>
        </w:r>
        <w:r w:rsidRPr="00E821F4">
          <w:rPr>
            <w:rStyle w:val="Hyperlink"/>
            <w:rFonts w:ascii="Times New Roman" w:hAnsi="Times New Roman"/>
            <w:sz w:val="28"/>
            <w:szCs w:val="28"/>
            <w:lang w:val="en-US"/>
          </w:rPr>
          <w:t>kozelskadm</w:t>
        </w:r>
        <w:r w:rsidRPr="00E821F4">
          <w:rPr>
            <w:rStyle w:val="Hyperlink"/>
            <w:rFonts w:ascii="Times New Roman" w:hAnsi="Times New Roman"/>
            <w:sz w:val="28"/>
            <w:szCs w:val="28"/>
          </w:rPr>
          <w:t>.</w:t>
        </w:r>
        <w:r w:rsidRPr="00E821F4">
          <w:rPr>
            <w:rStyle w:val="Hyperlink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D0761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 Контроль  за исполнением настоящего решения оставляю за собой.</w:t>
      </w:r>
    </w:p>
    <w:p w:rsidR="00451ADD" w:rsidRPr="00D0761E" w:rsidRDefault="00451ADD" w:rsidP="003E207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D795C">
        <w:rPr>
          <w:rFonts w:ascii="Times New Roman" w:hAnsi="Times New Roman"/>
          <w:b/>
          <w:sz w:val="28"/>
          <w:szCs w:val="28"/>
        </w:rPr>
        <w:t xml:space="preserve">Глава муниципального образования      </w:t>
      </w:r>
      <w:r>
        <w:rPr>
          <w:rFonts w:ascii="Times New Roman" w:hAnsi="Times New Roman"/>
          <w:b/>
          <w:sz w:val="28"/>
          <w:szCs w:val="28"/>
        </w:rPr>
        <w:t xml:space="preserve">                  Е. И. Кулюкина</w:t>
      </w: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51ADD" w:rsidRDefault="00451ADD" w:rsidP="003E2071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51ADD" w:rsidRDefault="00451ADD" w:rsidP="00454747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Приложение</w:t>
      </w:r>
    </w:p>
    <w:p w:rsidR="00451ADD" w:rsidRDefault="00451ADD" w:rsidP="00454747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 решению Сельской Думы</w:t>
      </w:r>
    </w:p>
    <w:p w:rsidR="00451ADD" w:rsidRDefault="00451ADD" w:rsidP="00436D6C">
      <w:pPr>
        <w:tabs>
          <w:tab w:val="left" w:pos="6420"/>
          <w:tab w:val="right" w:pos="9355"/>
        </w:tabs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МО</w:t>
      </w:r>
      <w:r>
        <w:rPr>
          <w:rFonts w:ascii="Times New Roman" w:hAnsi="Times New Roman"/>
          <w:b/>
          <w:sz w:val="24"/>
          <w:szCs w:val="24"/>
        </w:rPr>
        <w:tab/>
        <w:t>СП «Село Чернышено»»</w:t>
      </w:r>
    </w:p>
    <w:p w:rsidR="00451ADD" w:rsidRDefault="00451ADD" w:rsidP="00454747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 20.12.2024г. № 163</w:t>
      </w:r>
    </w:p>
    <w:p w:rsidR="00451ADD" w:rsidRDefault="00451ADD" w:rsidP="0045474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</w:t>
      </w:r>
    </w:p>
    <w:p w:rsidR="00451ADD" w:rsidRDefault="00451ADD" w:rsidP="0045474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нормотворческой деятельности Сельской Думы</w:t>
      </w:r>
    </w:p>
    <w:p w:rsidR="00451ADD" w:rsidRPr="00454747" w:rsidRDefault="00451ADD" w:rsidP="00436D6C">
      <w:pPr>
        <w:tabs>
          <w:tab w:val="left" w:pos="1995"/>
          <w:tab w:val="center" w:pos="4677"/>
        </w:tabs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 xml:space="preserve">МО </w:t>
      </w:r>
      <w:r>
        <w:rPr>
          <w:rFonts w:ascii="Times New Roman" w:hAnsi="Times New Roman"/>
          <w:b/>
          <w:sz w:val="24"/>
          <w:szCs w:val="24"/>
        </w:rPr>
        <w:tab/>
        <w:t>СП «Село Чернышено» на 2025  год</w:t>
      </w:r>
    </w:p>
    <w:p w:rsidR="00451ADD" w:rsidRDefault="00451ADD" w:rsidP="00D0761E">
      <w:pPr>
        <w:spacing w:line="120" w:lineRule="auto"/>
        <w:jc w:val="right"/>
        <w:rPr>
          <w:rFonts w:ascii="Times New Roman" w:hAnsi="Times New Roman"/>
          <w:b/>
          <w:sz w:val="20"/>
          <w:szCs w:val="20"/>
        </w:rPr>
      </w:pPr>
    </w:p>
    <w:p w:rsidR="00451ADD" w:rsidRDefault="00451ADD" w:rsidP="00454747">
      <w:pPr>
        <w:spacing w:line="120" w:lineRule="auto"/>
        <w:rPr>
          <w:rFonts w:ascii="Times New Roman" w:hAnsi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3968"/>
        <w:gridCol w:w="2393"/>
        <w:gridCol w:w="2393"/>
      </w:tblGrid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7341B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7341B">
              <w:rPr>
                <w:rFonts w:ascii="Times New Roman" w:hAnsi="Times New Roman"/>
                <w:b/>
                <w:sz w:val="24"/>
                <w:szCs w:val="24"/>
              </w:rPr>
              <w:t>Наименование нормативного правового         акта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7341B">
              <w:rPr>
                <w:rFonts w:ascii="Times New Roman" w:hAnsi="Times New Roman"/>
                <w:b/>
                <w:sz w:val="24"/>
                <w:szCs w:val="24"/>
              </w:rPr>
              <w:t xml:space="preserve">  Срок  исполнения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7341B"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 xml:space="preserve">Отчет Главы </w:t>
            </w:r>
            <w:r>
              <w:rPr>
                <w:rFonts w:ascii="Times New Roman" w:hAnsi="Times New Roman"/>
                <w:sz w:val="24"/>
                <w:szCs w:val="24"/>
              </w:rPr>
              <w:t>администрации СП «Село Чернышено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» о дея</w:t>
            </w:r>
            <w:r>
              <w:rPr>
                <w:rFonts w:ascii="Times New Roman" w:hAnsi="Times New Roman"/>
                <w:sz w:val="24"/>
                <w:szCs w:val="24"/>
              </w:rPr>
              <w:t>тельности администрации за 2024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О назначении и проведении публичных слушаний по проекту исполнения бюджета сельского 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Село Чернышено» за 2024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Об итогах публичных слушаний по проекту исполнения бюджета сельского 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Село Чернышено» за 2024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б утверждении исполнения бюджета сельского 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Село Чернышено» за 2024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б исполнении бюджета сельского 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Село Чернышено» за 1 квартал 2025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Информация об исполнении бюджета сельского 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Село Чернышено»» за 1 полугодие 2025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Информация об исполнении бюджета сельского 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Село Чернышено» за 9 месяцев 2025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Проекты решений о внесении поправок в действующие муниципальные правовые акты сельского поселения в соответствии с федеральным законодательством и законодательством Калужской области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законодательству и депутатской этике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Проекты решений Сельской Думы о признании утратившими силу некоторых нормативно-правовых актов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законодательству и депутатской этике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Принятие решений об утверждении проектов модульных нормативно-правовых актов, предложенных прокуратурой Козельского района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 мере поступления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законодательству и депутатской этике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О назначении и проведении публичных слушаний по проекту бюджета сельского 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Село Чернышено» на 2026год и на плановый период 2027-2028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г.г.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Об итогах публичных слушаний по проек</w:t>
            </w:r>
            <w:r>
              <w:rPr>
                <w:rFonts w:ascii="Times New Roman" w:hAnsi="Times New Roman"/>
                <w:sz w:val="24"/>
                <w:szCs w:val="24"/>
              </w:rPr>
              <w:t>ту бюджета сельского поселения «Село Чернышено» на 2026 год и на плановый период 2027-2028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г.г.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Об утвержден</w:t>
            </w:r>
            <w:r>
              <w:rPr>
                <w:rFonts w:ascii="Times New Roman" w:hAnsi="Times New Roman"/>
                <w:sz w:val="24"/>
                <w:szCs w:val="24"/>
              </w:rPr>
              <w:t>ии бюджета сельского поселения «Село Чернышено» на 2026 год и на плановый период 2027-2028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г.г.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бюджету и налогам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Об утверждении перспективного плана нормотворческой деятельности Сельской Думы сельского поселения «</w:t>
            </w:r>
            <w:r>
              <w:rPr>
                <w:rFonts w:ascii="Times New Roman" w:hAnsi="Times New Roman"/>
                <w:sz w:val="24"/>
                <w:szCs w:val="24"/>
              </w:rPr>
              <w:t>Село Чернышено» на 2026</w:t>
            </w:r>
            <w:r w:rsidRPr="00A7341B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341B">
              <w:rPr>
                <w:rFonts w:ascii="Times New Roman" w:hAnsi="Times New Roman"/>
                <w:sz w:val="24"/>
                <w:szCs w:val="24"/>
              </w:rPr>
              <w:t>Постоянная комиссия Сельской Думы по законодательству и депутатской этике</w:t>
            </w:r>
          </w:p>
        </w:tc>
      </w:tr>
      <w:tr w:rsidR="00451ADD" w:rsidRPr="00A7341B" w:rsidTr="00A7341B">
        <w:tc>
          <w:tcPr>
            <w:tcW w:w="817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968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Размещение материалов, которые выносятся на публичные слушания и (или) общественные обсуждение, на официальном сайте ОМСУ в сети «Интернет»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393" w:type="dxa"/>
          </w:tcPr>
          <w:p w:rsidR="00451ADD" w:rsidRPr="00A7341B" w:rsidRDefault="00451ADD" w:rsidP="00A7341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Постоянная комиссия по законодательству и депутатской этике</w:t>
            </w:r>
          </w:p>
        </w:tc>
      </w:tr>
    </w:tbl>
    <w:p w:rsidR="00451ADD" w:rsidRPr="003A08E8" w:rsidRDefault="00451ADD" w:rsidP="003A08E8">
      <w:pPr>
        <w:spacing w:line="120" w:lineRule="auto"/>
        <w:jc w:val="both"/>
        <w:rPr>
          <w:rFonts w:ascii="Times New Roman" w:hAnsi="Times New Roman"/>
          <w:sz w:val="24"/>
          <w:szCs w:val="24"/>
        </w:rPr>
      </w:pPr>
    </w:p>
    <w:sectPr w:rsidR="00451ADD" w:rsidRPr="003A08E8" w:rsidSect="008266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2071"/>
    <w:rsid w:val="000513EF"/>
    <w:rsid w:val="00051D45"/>
    <w:rsid w:val="000B7FAC"/>
    <w:rsid w:val="000E70F2"/>
    <w:rsid w:val="001055B7"/>
    <w:rsid w:val="001112AE"/>
    <w:rsid w:val="001449BD"/>
    <w:rsid w:val="00193263"/>
    <w:rsid w:val="001C58A8"/>
    <w:rsid w:val="00224A48"/>
    <w:rsid w:val="0023098F"/>
    <w:rsid w:val="00240F44"/>
    <w:rsid w:val="00273B06"/>
    <w:rsid w:val="00293492"/>
    <w:rsid w:val="002B4988"/>
    <w:rsid w:val="003A08E8"/>
    <w:rsid w:val="003A6ABB"/>
    <w:rsid w:val="003B5BB7"/>
    <w:rsid w:val="003C7613"/>
    <w:rsid w:val="003E2071"/>
    <w:rsid w:val="004022F7"/>
    <w:rsid w:val="00436D6C"/>
    <w:rsid w:val="00442EF6"/>
    <w:rsid w:val="00451ADD"/>
    <w:rsid w:val="00454747"/>
    <w:rsid w:val="004D4928"/>
    <w:rsid w:val="00500B06"/>
    <w:rsid w:val="005A5DBD"/>
    <w:rsid w:val="005D734B"/>
    <w:rsid w:val="00653D4D"/>
    <w:rsid w:val="0066423B"/>
    <w:rsid w:val="0067383E"/>
    <w:rsid w:val="00675CEC"/>
    <w:rsid w:val="00675D50"/>
    <w:rsid w:val="00683712"/>
    <w:rsid w:val="00684FB5"/>
    <w:rsid w:val="006C03BE"/>
    <w:rsid w:val="006E6D22"/>
    <w:rsid w:val="007F3B7B"/>
    <w:rsid w:val="00826620"/>
    <w:rsid w:val="00887A43"/>
    <w:rsid w:val="0090442E"/>
    <w:rsid w:val="00932034"/>
    <w:rsid w:val="009E354D"/>
    <w:rsid w:val="00A04B66"/>
    <w:rsid w:val="00A261CE"/>
    <w:rsid w:val="00A46ECC"/>
    <w:rsid w:val="00A556D2"/>
    <w:rsid w:val="00A567A4"/>
    <w:rsid w:val="00A7341B"/>
    <w:rsid w:val="00AC5265"/>
    <w:rsid w:val="00AC71C3"/>
    <w:rsid w:val="00AE4E60"/>
    <w:rsid w:val="00B47C92"/>
    <w:rsid w:val="00BA5ABC"/>
    <w:rsid w:val="00C20CA8"/>
    <w:rsid w:val="00CD795C"/>
    <w:rsid w:val="00CE7E14"/>
    <w:rsid w:val="00D0761E"/>
    <w:rsid w:val="00D57DAD"/>
    <w:rsid w:val="00D77B54"/>
    <w:rsid w:val="00D9271F"/>
    <w:rsid w:val="00DB7C60"/>
    <w:rsid w:val="00DD4D1C"/>
    <w:rsid w:val="00E35EDF"/>
    <w:rsid w:val="00E614BF"/>
    <w:rsid w:val="00E73354"/>
    <w:rsid w:val="00E77065"/>
    <w:rsid w:val="00E821F4"/>
    <w:rsid w:val="00F370F3"/>
    <w:rsid w:val="00FD42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6620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D0761E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3A08E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B49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C5265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ozelskadm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162</TotalTime>
  <Pages>3</Pages>
  <Words>646</Words>
  <Characters>3683</Characters>
  <Application>Microsoft Office Outlook</Application>
  <DocSecurity>0</DocSecurity>
  <Lines>0</Lines>
  <Paragraphs>0</Paragraphs>
  <ScaleCrop>false</ScaleCrop>
  <Company>Computer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2023-12-18T09:15:00Z</cp:lastPrinted>
  <dcterms:created xsi:type="dcterms:W3CDTF">2018-06-06T07:46:00Z</dcterms:created>
  <dcterms:modified xsi:type="dcterms:W3CDTF">2024-12-19T06:40:00Z</dcterms:modified>
</cp:coreProperties>
</file>