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6" w:rsidRDefault="00500B06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500B06" w:rsidRDefault="00500B06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500B06" w:rsidRDefault="00500B06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ССЕЛЬСКОЕ ПОСЕЛЕНИЕ «СЕЛО ЧЕРНЫШЕНО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МР «КОЗЕЛЬСКИЙ РАЙОН</w:t>
      </w:r>
    </w:p>
    <w:p w:rsidR="00500B06" w:rsidRPr="00454747" w:rsidRDefault="00500B06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47">
        <w:rPr>
          <w:rFonts w:ascii="Times New Roman" w:hAnsi="Times New Roman"/>
          <w:b/>
          <w:sz w:val="28"/>
          <w:szCs w:val="28"/>
        </w:rPr>
        <w:t>РЕШЕНИЕ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20.12. 2023года</w:t>
      </w:r>
      <w:r w:rsidRPr="003E2071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E20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140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7226"/>
      </w:tblGrid>
      <w:tr w:rsidR="00500B06" w:rsidTr="00A46ECC">
        <w:tc>
          <w:tcPr>
            <w:tcW w:w="0" w:type="auto"/>
          </w:tcPr>
          <w:p w:rsidR="00500B06" w:rsidRPr="00A46ECC" w:rsidRDefault="00500B06" w:rsidP="00A46E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</w:t>
            </w:r>
            <w:r w:rsidRPr="00A46ECC">
              <w:rPr>
                <w:rFonts w:ascii="Times New Roman" w:hAnsi="Times New Roman"/>
                <w:b/>
                <w:sz w:val="28"/>
                <w:szCs w:val="28"/>
              </w:rPr>
              <w:t>лана нормотворческой деятельности</w:t>
            </w:r>
          </w:p>
          <w:p w:rsidR="00500B06" w:rsidRDefault="00500B06" w:rsidP="00A46E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ECC"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льской Думы муниципального образования </w:t>
            </w:r>
          </w:p>
          <w:p w:rsidR="00500B06" w:rsidRPr="00A46ECC" w:rsidRDefault="00500B06" w:rsidP="00A46E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 «Село Чернышено» на 2024 год</w:t>
            </w:r>
          </w:p>
        </w:tc>
      </w:tr>
    </w:tbl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Руководствуясь Уставом муниципального образования сельское поселение «СЕЛО ЧЕРНЫШЕНО»,  в целях контроля за деятельностью органов местного самоуправления сельского поселения «Село Чернышено»» и планирования работы Сельской Думы  сельского поселения «Село Чернышено»»  Сельская Дума </w:t>
      </w:r>
      <w:r w:rsidRPr="003E2071">
        <w:rPr>
          <w:rFonts w:ascii="Times New Roman" w:hAnsi="Times New Roman"/>
          <w:b/>
          <w:sz w:val="28"/>
          <w:szCs w:val="28"/>
        </w:rPr>
        <w:t>РЕШИЛА: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План нормотворческой деятельности Сельской Думы сельского поселения «Село Чернышено»» на 2024 год (прилагается).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решение  подлежит обнародованию в специально отведенных местах и размещению  в сети Интернет на сайте администрации МР «Козельский район» по адресу: </w:t>
      </w:r>
      <w:hyperlink r:id="rId4" w:history="1">
        <w:r w:rsidRPr="00E821F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821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21F4">
          <w:rPr>
            <w:rStyle w:val="Hyperlink"/>
            <w:rFonts w:ascii="Times New Roman" w:hAnsi="Times New Roman"/>
            <w:sz w:val="28"/>
            <w:szCs w:val="28"/>
            <w:lang w:val="en-US"/>
          </w:rPr>
          <w:t>kozelskadm</w:t>
        </w:r>
        <w:r w:rsidRPr="00E821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21F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 за исполнением настоящего решения оставляю за собой.</w:t>
      </w:r>
    </w:p>
    <w:p w:rsidR="00500B06" w:rsidRPr="00D0761E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95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/>
          <w:b/>
          <w:sz w:val="28"/>
          <w:szCs w:val="28"/>
        </w:rPr>
        <w:t xml:space="preserve">                  Е. И. Кулюкина</w:t>
      </w: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B06" w:rsidRDefault="00500B06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500B06" w:rsidRDefault="00500B06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Сельской Думы</w:t>
      </w:r>
    </w:p>
    <w:p w:rsidR="00500B06" w:rsidRDefault="00500B06" w:rsidP="00436D6C">
      <w:pPr>
        <w:tabs>
          <w:tab w:val="left" w:pos="6420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МО</w:t>
      </w:r>
      <w:r>
        <w:rPr>
          <w:rFonts w:ascii="Times New Roman" w:hAnsi="Times New Roman"/>
          <w:b/>
          <w:sz w:val="24"/>
          <w:szCs w:val="24"/>
        </w:rPr>
        <w:tab/>
        <w:t>СП «Село Чернышено»»</w:t>
      </w:r>
    </w:p>
    <w:p w:rsidR="00500B06" w:rsidRDefault="00500B06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20.12.2022г. № 140</w:t>
      </w:r>
    </w:p>
    <w:p w:rsidR="00500B06" w:rsidRDefault="00500B06" w:rsidP="0045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00B06" w:rsidRDefault="00500B06" w:rsidP="0045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нормотворческой деятельности Сельской Думы</w:t>
      </w:r>
    </w:p>
    <w:p w:rsidR="00500B06" w:rsidRPr="00454747" w:rsidRDefault="00500B06" w:rsidP="00436D6C">
      <w:pPr>
        <w:tabs>
          <w:tab w:val="left" w:pos="1995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МО </w:t>
      </w:r>
      <w:r>
        <w:rPr>
          <w:rFonts w:ascii="Times New Roman" w:hAnsi="Times New Roman"/>
          <w:b/>
          <w:sz w:val="24"/>
          <w:szCs w:val="24"/>
        </w:rPr>
        <w:tab/>
        <w:t>СП «Село Чернышено» на 2023  год</w:t>
      </w:r>
    </w:p>
    <w:p w:rsidR="00500B06" w:rsidRDefault="00500B06" w:rsidP="00D0761E">
      <w:pPr>
        <w:spacing w:line="12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0B06" w:rsidRDefault="00500B06" w:rsidP="00454747">
      <w:pPr>
        <w:spacing w:line="12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правового         акта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 xml:space="preserve">  Срок  исполнения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СП «Село Чернышено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» о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за 2023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 назначении и проведении публичных слушаний по проекту исполнения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за 2023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за 2023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б утверждении исполнения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за 2023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б исполнении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за 1 квартал 2024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Информация об исполнении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Чернышено»» за 1 полугодие 2024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Информация об исполнении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за 9 месяцев 2024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Проекты решений Сельской Думы о признании утратившими силу некоторых нормативно-правовых актов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Принятие решений об утверждении проектов модульных нормативно-правовых актов, предложенных прокуратурой Козельского района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на 2025год и на плановый период 2026-2027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итогах публичных слушаний по проек</w:t>
            </w:r>
            <w:r>
              <w:rPr>
                <w:rFonts w:ascii="Times New Roman" w:hAnsi="Times New Roman"/>
                <w:sz w:val="24"/>
                <w:szCs w:val="24"/>
              </w:rPr>
              <w:t>ту бюджета сельского поселения «Село Чернышено» на 2025 год и на плановый период 2026-2027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ии бюджета сельского поселения «Село Чернышено» на 2025 год и на плановый период 2026-2027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утверждении перспективного плана нормотворческой деятельности Сельской Думы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Чернышено» на 2025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500B06" w:rsidRPr="00A7341B" w:rsidTr="00A7341B">
        <w:tc>
          <w:tcPr>
            <w:tcW w:w="817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материалов, которые выносятся на публичные слушания и (или) общественные обсуждение, на официальном сайте ОМСУ в сети «Интернет»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00B06" w:rsidRPr="00A7341B" w:rsidRDefault="00500B06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законодательству и депутатской этике</w:t>
            </w:r>
          </w:p>
        </w:tc>
      </w:tr>
    </w:tbl>
    <w:p w:rsidR="00500B06" w:rsidRPr="003A08E8" w:rsidRDefault="00500B06" w:rsidP="003A08E8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sectPr w:rsidR="00500B06" w:rsidRPr="003A08E8" w:rsidSect="008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71"/>
    <w:rsid w:val="000513EF"/>
    <w:rsid w:val="000B7FAC"/>
    <w:rsid w:val="001055B7"/>
    <w:rsid w:val="001112AE"/>
    <w:rsid w:val="001449BD"/>
    <w:rsid w:val="00193263"/>
    <w:rsid w:val="00224A48"/>
    <w:rsid w:val="00240F44"/>
    <w:rsid w:val="00273B06"/>
    <w:rsid w:val="00293492"/>
    <w:rsid w:val="002B4988"/>
    <w:rsid w:val="003A08E8"/>
    <w:rsid w:val="003A6ABB"/>
    <w:rsid w:val="003B5BB7"/>
    <w:rsid w:val="003C7613"/>
    <w:rsid w:val="003E2071"/>
    <w:rsid w:val="004022F7"/>
    <w:rsid w:val="00436D6C"/>
    <w:rsid w:val="00442EF6"/>
    <w:rsid w:val="00454747"/>
    <w:rsid w:val="004D4928"/>
    <w:rsid w:val="00500B06"/>
    <w:rsid w:val="005A5DBD"/>
    <w:rsid w:val="005D734B"/>
    <w:rsid w:val="00653D4D"/>
    <w:rsid w:val="0066423B"/>
    <w:rsid w:val="0067383E"/>
    <w:rsid w:val="00675CEC"/>
    <w:rsid w:val="00675D50"/>
    <w:rsid w:val="00683712"/>
    <w:rsid w:val="00684FB5"/>
    <w:rsid w:val="006C03BE"/>
    <w:rsid w:val="006E6D22"/>
    <w:rsid w:val="007F3B7B"/>
    <w:rsid w:val="00826620"/>
    <w:rsid w:val="0090442E"/>
    <w:rsid w:val="00932034"/>
    <w:rsid w:val="00A04B66"/>
    <w:rsid w:val="00A261CE"/>
    <w:rsid w:val="00A46ECC"/>
    <w:rsid w:val="00A556D2"/>
    <w:rsid w:val="00A567A4"/>
    <w:rsid w:val="00A7341B"/>
    <w:rsid w:val="00AC5265"/>
    <w:rsid w:val="00AC71C3"/>
    <w:rsid w:val="00AE4E60"/>
    <w:rsid w:val="00B47C92"/>
    <w:rsid w:val="00BA5ABC"/>
    <w:rsid w:val="00C20CA8"/>
    <w:rsid w:val="00CD795C"/>
    <w:rsid w:val="00CE7E14"/>
    <w:rsid w:val="00D0761E"/>
    <w:rsid w:val="00D57DAD"/>
    <w:rsid w:val="00D77B54"/>
    <w:rsid w:val="00D9271F"/>
    <w:rsid w:val="00DB7C60"/>
    <w:rsid w:val="00DD4D1C"/>
    <w:rsid w:val="00E35EDF"/>
    <w:rsid w:val="00E73354"/>
    <w:rsid w:val="00E77065"/>
    <w:rsid w:val="00E821F4"/>
    <w:rsid w:val="00F370F3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61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08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26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zelsk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646</Words>
  <Characters>3686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2023-12-18T09:15:00Z</cp:lastPrinted>
  <dcterms:created xsi:type="dcterms:W3CDTF">2018-06-06T07:46:00Z</dcterms:created>
  <dcterms:modified xsi:type="dcterms:W3CDTF">2023-12-18T09:16:00Z</dcterms:modified>
</cp:coreProperties>
</file>