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DAE" w:rsidRDefault="00D01436" w:rsidP="00D0143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                          </w:t>
      </w:r>
      <w:r w:rsidR="002C3DAE">
        <w:rPr>
          <w:rFonts w:ascii="Times New Roman" w:eastAsia="Times New Roman" w:hAnsi="Times New Roman" w:cs="Times New Roman"/>
          <w:b/>
          <w:lang w:eastAsia="ru-RU"/>
        </w:rPr>
        <w:t>Проект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</w:t>
      </w:r>
    </w:p>
    <w:p w:rsidR="00D01436" w:rsidRDefault="002C3DAE" w:rsidP="00D0143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D014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01436">
        <w:rPr>
          <w:rFonts w:ascii="Times New Roman" w:hAnsi="Times New Roman"/>
          <w:sz w:val="24"/>
          <w:szCs w:val="24"/>
        </w:rPr>
        <w:t>Приложение</w:t>
      </w:r>
    </w:p>
    <w:p w:rsidR="00D01436" w:rsidRDefault="00D01436" w:rsidP="00D0143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D01436" w:rsidRDefault="00D01436" w:rsidP="00D0143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 «Деревня Лавровск»</w:t>
      </w:r>
    </w:p>
    <w:p w:rsidR="00D01436" w:rsidRDefault="00D01436" w:rsidP="00D0143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______2023 г. № ____</w:t>
      </w:r>
    </w:p>
    <w:p w:rsidR="00D01436" w:rsidRDefault="00D01436" w:rsidP="00D0143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01436" w:rsidRDefault="00D01436" w:rsidP="00D0143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3"/>
      <w:bookmarkEnd w:id="0"/>
      <w:r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</w:p>
    <w:p w:rsidR="00D01436" w:rsidRDefault="00D01436" w:rsidP="00D0143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«Повышение уровня эффективности бюджетных расходов </w:t>
      </w:r>
    </w:p>
    <w:p w:rsidR="00D01436" w:rsidRDefault="00D01436" w:rsidP="00D0143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«Деревня Лавровск»</w:t>
      </w:r>
    </w:p>
    <w:p w:rsidR="00D01436" w:rsidRDefault="00D01436" w:rsidP="00D014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01436" w:rsidRDefault="00D01436" w:rsidP="00D0143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</w:t>
      </w:r>
    </w:p>
    <w:p w:rsidR="00D01436" w:rsidRDefault="00D01436" w:rsidP="00D0143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D01436" w:rsidRDefault="00D01436" w:rsidP="00D0143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«Повышение уровня эффективности бюджетных расходов </w:t>
      </w:r>
    </w:p>
    <w:p w:rsidR="00D01436" w:rsidRDefault="00D01436" w:rsidP="00D0143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«Деревня Лавровск»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02"/>
        <w:gridCol w:w="10558"/>
      </w:tblGrid>
      <w:tr w:rsidR="00D01436" w:rsidTr="00D0143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36" w:rsidRDefault="00D01436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 Ответственный исполнитель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36" w:rsidRDefault="00D0143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финансового обеспечения и бухгалтерского учета администрации муниципального района «Козельский район»</w:t>
            </w:r>
          </w:p>
          <w:p w:rsidR="00D01436" w:rsidRDefault="00D01436">
            <w:pPr>
              <w:pStyle w:val="ConsPlusNormal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Отдел экономического развития и инвестиций администрации муниципального района «Козельский район»</w:t>
            </w:r>
          </w:p>
        </w:tc>
      </w:tr>
      <w:tr w:rsidR="00D01436" w:rsidTr="00D0143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36" w:rsidRDefault="00D01436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 Цели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36" w:rsidRDefault="00D0143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Создание условий для эффективного выполнения сельским поселением полномочий по решению вопросов местного значения.</w:t>
            </w:r>
          </w:p>
        </w:tc>
      </w:tr>
      <w:tr w:rsidR="00D01436" w:rsidTr="00D0143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36" w:rsidRDefault="00D01436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3. Задачи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36" w:rsidRDefault="00D01436" w:rsidP="00D0143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Финансовое обеспечение полномочий сельского поселения «Деревня Лавровск» по решению вопросов местного значения в сумме не менее объема средств, предусмотренного в бюджете сельского поселения - 100%;</w:t>
            </w:r>
          </w:p>
        </w:tc>
      </w:tr>
      <w:tr w:rsidR="00D01436" w:rsidTr="00D0143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36" w:rsidRDefault="00D01436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Каменка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36" w:rsidRDefault="00D01436">
            <w:pPr>
              <w:pStyle w:val="ConsPlusNormal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- объем финансирования сельского поселения;</w:t>
            </w:r>
          </w:p>
          <w:p w:rsidR="00D01436" w:rsidRDefault="00D01436" w:rsidP="00D01436">
            <w:pPr>
              <w:pStyle w:val="ConsPlusNormal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оценка общего уровня эффективности деятельности органов местного самоуправления сельского поселения «Деревня Лавровск»</w:t>
            </w:r>
          </w:p>
        </w:tc>
      </w:tr>
      <w:tr w:rsidR="00D01436" w:rsidTr="00D0143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36" w:rsidRDefault="00D01436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5. Сроки реализации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6" w:rsidRDefault="00D01436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2024-2029 годы</w:t>
            </w:r>
          </w:p>
        </w:tc>
      </w:tr>
      <w:tr w:rsidR="00D01436" w:rsidTr="00D01436">
        <w:trPr>
          <w:trHeight w:val="1265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36" w:rsidRDefault="00D01436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6. Объемы финансирования муниципальной программы за счет бюджетных ассигнований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04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9"/>
              <w:gridCol w:w="1129"/>
              <w:gridCol w:w="1453"/>
              <w:gridCol w:w="1417"/>
              <w:gridCol w:w="1485"/>
              <w:gridCol w:w="1209"/>
              <w:gridCol w:w="1059"/>
              <w:gridCol w:w="1173"/>
            </w:tblGrid>
            <w:tr w:rsidR="00D01436">
              <w:trPr>
                <w:trHeight w:val="420"/>
              </w:trPr>
              <w:tc>
                <w:tcPr>
                  <w:tcW w:w="149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1436" w:rsidRDefault="00D01436">
                  <w:pPr>
                    <w:spacing w:line="276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Источник  финансирования</w:t>
                  </w:r>
                  <w:proofErr w:type="gramEnd"/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1436" w:rsidRDefault="00D01436">
                  <w:pPr>
                    <w:spacing w:line="276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Всего,   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796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1436" w:rsidRDefault="00D01436">
                  <w:pPr>
                    <w:spacing w:line="276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 том числе по годам</w:t>
                  </w:r>
                </w:p>
              </w:tc>
            </w:tr>
            <w:tr w:rsidR="00D01436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1436" w:rsidRDefault="00D01436">
                  <w:pPr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1436" w:rsidRDefault="00D01436">
                  <w:pPr>
                    <w:spacing w:line="276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тыс. руб.   </w:t>
                  </w: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1436" w:rsidRDefault="00D01436">
                  <w:pPr>
                    <w:spacing w:line="276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2024 год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1436" w:rsidRDefault="00D01436">
                  <w:pPr>
                    <w:spacing w:line="276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2025 год</w:t>
                  </w:r>
                </w:p>
              </w:tc>
              <w:tc>
                <w:tcPr>
                  <w:tcW w:w="1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1436" w:rsidRDefault="00D01436">
                  <w:pPr>
                    <w:spacing w:line="276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2026 год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1436" w:rsidRDefault="00D01436">
                  <w:pPr>
                    <w:spacing w:line="276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2027 год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1436" w:rsidRDefault="00D01436">
                  <w:pPr>
                    <w:spacing w:line="276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2028 год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1436" w:rsidRDefault="00D01436">
                  <w:pPr>
                    <w:spacing w:line="276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2029 год</w:t>
                  </w:r>
                </w:p>
              </w:tc>
            </w:tr>
            <w:tr w:rsidR="00D01436" w:rsidTr="00D01436">
              <w:trPr>
                <w:trHeight w:val="729"/>
              </w:trPr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1436" w:rsidRDefault="00D01436">
                  <w:pPr>
                    <w:spacing w:line="276" w:lineRule="auto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Местный бюджет, всего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1436" w:rsidRDefault="00EE0A6C">
                  <w:pPr>
                    <w:spacing w:line="276" w:lineRule="auto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10472,262</w:t>
                  </w: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1436" w:rsidRDefault="00EE0A6C">
                  <w:pPr>
                    <w:spacing w:line="276" w:lineRule="auto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1745,377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1436" w:rsidRDefault="00EE0A6C">
                  <w:pPr>
                    <w:spacing w:line="276" w:lineRule="auto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1745,377</w:t>
                  </w:r>
                </w:p>
              </w:tc>
              <w:tc>
                <w:tcPr>
                  <w:tcW w:w="1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1436" w:rsidRDefault="00EE0A6C">
                  <w:pPr>
                    <w:spacing w:line="276" w:lineRule="auto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1745,377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1436" w:rsidRDefault="00EE0A6C">
                  <w:pPr>
                    <w:spacing w:line="276" w:lineRule="auto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1745,377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1436" w:rsidRDefault="00EE0A6C">
                  <w:pPr>
                    <w:spacing w:line="276" w:lineRule="auto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1745,377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1436" w:rsidRDefault="00EE0A6C">
                  <w:pPr>
                    <w:spacing w:line="276" w:lineRule="auto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1745,377</w:t>
                  </w:r>
                </w:p>
              </w:tc>
            </w:tr>
          </w:tbl>
          <w:p w:rsidR="00D01436" w:rsidRDefault="00D01436" w:rsidP="00D01436">
            <w:pPr>
              <w:pStyle w:val="ConsPlusNorma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Финансирование мероприятий настоящей программы за счет </w:t>
            </w:r>
            <w:proofErr w:type="gramStart"/>
            <w:r>
              <w:rPr>
                <w:sz w:val="18"/>
                <w:szCs w:val="18"/>
                <w:lang w:eastAsia="en-US"/>
              </w:rPr>
              <w:t>средств  местного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бюджета, уточняется решениями Сельской Думы сельского поселения «Деревня Лавровск» на соответствующий финансовый год.</w:t>
            </w:r>
          </w:p>
        </w:tc>
      </w:tr>
      <w:tr w:rsidR="00D01436" w:rsidTr="00D0143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36" w:rsidRDefault="00D01436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9. Ожидаемые результаты реализации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436" w:rsidRDefault="00D01436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Повышение эффективности муниципального управления</w:t>
            </w:r>
          </w:p>
        </w:tc>
      </w:tr>
    </w:tbl>
    <w:p w:rsidR="00D01436" w:rsidRDefault="00D01436" w:rsidP="00D01436"/>
    <w:p w:rsidR="00D01436" w:rsidRDefault="00D01436" w:rsidP="00D01436"/>
    <w:p w:rsidR="00D01436" w:rsidRDefault="00D01436" w:rsidP="00D01436"/>
    <w:p w:rsidR="0091166B" w:rsidRDefault="0091166B"/>
    <w:p w:rsidR="00981D45" w:rsidRDefault="00981D45"/>
    <w:p w:rsidR="00981D45" w:rsidRDefault="00981D45"/>
    <w:p w:rsidR="00981D45" w:rsidRDefault="00981D45"/>
    <w:p w:rsidR="00981D45" w:rsidRDefault="00981D45"/>
    <w:p w:rsidR="00981D45" w:rsidRDefault="00981D45"/>
    <w:p w:rsidR="00981D45" w:rsidRDefault="00981D45"/>
    <w:p w:rsidR="00981D45" w:rsidRDefault="00981D45"/>
    <w:p w:rsidR="00981D45" w:rsidRDefault="00981D45"/>
    <w:p w:rsidR="00981D45" w:rsidRDefault="00981D45"/>
    <w:p w:rsidR="00981D45" w:rsidRDefault="00981D45"/>
    <w:p w:rsidR="002C3DAE" w:rsidRPr="002C3DAE" w:rsidRDefault="002C3DAE" w:rsidP="002C3DAE">
      <w:pPr>
        <w:pStyle w:val="a4"/>
        <w:tabs>
          <w:tab w:val="left" w:pos="480"/>
        </w:tabs>
        <w:ind w:left="502"/>
        <w:outlineLvl w:val="0"/>
        <w:rPr>
          <w:sz w:val="24"/>
          <w:szCs w:val="24"/>
          <w:lang w:val="ru-RU"/>
        </w:rPr>
      </w:pPr>
      <w:r w:rsidRPr="002C3DAE">
        <w:rPr>
          <w:sz w:val="24"/>
          <w:szCs w:val="24"/>
          <w:lang w:val="ru-RU"/>
        </w:rPr>
        <w:lastRenderedPageBreak/>
        <w:t>Проект</w:t>
      </w:r>
    </w:p>
    <w:p w:rsidR="00981D45" w:rsidRDefault="00981D45" w:rsidP="00981D45">
      <w:pPr>
        <w:pStyle w:val="a4"/>
        <w:numPr>
          <w:ilvl w:val="0"/>
          <w:numId w:val="1"/>
        </w:numPr>
        <w:tabs>
          <w:tab w:val="left" w:pos="480"/>
        </w:tabs>
        <w:jc w:val="left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 xml:space="preserve">Паспорт </w:t>
      </w:r>
      <w:r w:rsidRPr="00B7176B">
        <w:t>«Развитие культуры сельского поселения «</w:t>
      </w:r>
      <w:r>
        <w:t>Деревня Лавровск</w:t>
      </w:r>
    </w:p>
    <w:p w:rsidR="00981D45" w:rsidRDefault="00981D45" w:rsidP="00981D45">
      <w:pPr>
        <w:pStyle w:val="a4"/>
        <w:tabs>
          <w:tab w:val="left" w:pos="480"/>
        </w:tabs>
        <w:ind w:left="142"/>
        <w:jc w:val="left"/>
        <w:outlineLvl w:val="0"/>
        <w:rPr>
          <w:b w:val="0"/>
          <w:sz w:val="24"/>
          <w:szCs w:val="24"/>
        </w:rPr>
      </w:pPr>
    </w:p>
    <w:p w:rsidR="00981D45" w:rsidRDefault="00981D45" w:rsidP="00981D45">
      <w:pPr>
        <w:pStyle w:val="a4"/>
        <w:ind w:left="142"/>
        <w:jc w:val="right"/>
        <w:outlineLvl w:val="0"/>
        <w:rPr>
          <w:b w:val="0"/>
          <w:sz w:val="24"/>
          <w:szCs w:val="24"/>
        </w:rPr>
      </w:pPr>
    </w:p>
    <w:p w:rsidR="00981D45" w:rsidRDefault="00981D45" w:rsidP="00981D45">
      <w:pPr>
        <w:pStyle w:val="a4"/>
        <w:tabs>
          <w:tab w:val="left" w:pos="480"/>
        </w:tabs>
        <w:ind w:left="142"/>
        <w:jc w:val="left"/>
        <w:outlineLvl w:val="0"/>
        <w:rPr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268"/>
        <w:gridCol w:w="1276"/>
        <w:gridCol w:w="1134"/>
        <w:gridCol w:w="992"/>
        <w:gridCol w:w="992"/>
        <w:gridCol w:w="993"/>
        <w:gridCol w:w="1134"/>
        <w:gridCol w:w="816"/>
        <w:gridCol w:w="948"/>
        <w:gridCol w:w="1035"/>
      </w:tblGrid>
      <w:tr w:rsidR="00981D45" w:rsidTr="00981D45"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pPr>
              <w:pStyle w:val="a6"/>
              <w:tabs>
                <w:tab w:val="left" w:pos="426"/>
              </w:tabs>
              <w:autoSpaceDE w:val="0"/>
              <w:autoSpaceDN w:val="0"/>
              <w:adjustRightInd w:val="0"/>
              <w:ind w:left="0"/>
            </w:pPr>
            <w:r>
              <w:t>6. Объемы финансирования муниципальной программы за счет бюджетных ассигнований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D45" w:rsidRDefault="00981D45" w:rsidP="007B22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  <w:p w:rsidR="00981D45" w:rsidRDefault="00981D45" w:rsidP="007B22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(тыс. руб.)</w:t>
            </w:r>
          </w:p>
          <w:p w:rsidR="00981D45" w:rsidRDefault="00981D45" w:rsidP="007B22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pPr>
              <w:ind w:left="-108" w:right="-108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 по годам:</w:t>
            </w:r>
          </w:p>
        </w:tc>
      </w:tr>
      <w:tr w:rsidR="00981D45" w:rsidTr="00981D45"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45" w:rsidRDefault="00981D45" w:rsidP="007B229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45" w:rsidRDefault="00981D45" w:rsidP="007B229E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45" w:rsidRDefault="00981D45" w:rsidP="007B229E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45" w:rsidRDefault="00981D45" w:rsidP="007B229E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45" w:rsidRDefault="00981D45" w:rsidP="007B229E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45" w:rsidRDefault="00981D45" w:rsidP="007B229E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45" w:rsidRDefault="00981D45" w:rsidP="007B229E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45" w:rsidRDefault="00981D45" w:rsidP="007B229E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45" w:rsidRDefault="00981D45" w:rsidP="007B22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D45" w:rsidRDefault="002C3DAE" w:rsidP="00981D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D45" w:rsidRDefault="002C3DAE" w:rsidP="00981D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</w:tr>
      <w:tr w:rsidR="00981D45" w:rsidTr="00981D45"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45" w:rsidRDefault="00981D45" w:rsidP="007B229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2C3DAE" w:rsidP="007B229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5417,97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618,37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r>
              <w:t>615,10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r>
              <w:t>674,4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r>
              <w:t>703,1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r>
              <w:t>703,1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r>
              <w:t>703,1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45" w:rsidRDefault="002C3DAE" w:rsidP="00981D45">
            <w:r>
              <w:t>703,1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45" w:rsidRDefault="002C3DAE" w:rsidP="00981D45">
            <w:r>
              <w:t>703,1</w:t>
            </w:r>
          </w:p>
        </w:tc>
      </w:tr>
      <w:tr w:rsidR="00981D45" w:rsidTr="00981D45"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D45" w:rsidRDefault="00981D45" w:rsidP="007B229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СП «Деревня Лавровск»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2C3DAE" w:rsidP="007B229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5417,97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618,37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r>
              <w:t>615,10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r>
              <w:t>674,4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r>
              <w:t>703,1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r>
              <w:t>703,1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D45" w:rsidRDefault="00981D45" w:rsidP="007B229E">
            <w:r>
              <w:t>703,1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45" w:rsidRDefault="002C3DAE" w:rsidP="00981D45">
            <w:r>
              <w:t>703,1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45" w:rsidRDefault="002C3DAE" w:rsidP="00981D45">
            <w:r>
              <w:t>703,1</w:t>
            </w:r>
          </w:p>
        </w:tc>
      </w:tr>
    </w:tbl>
    <w:p w:rsidR="00981D45" w:rsidRDefault="00981D45" w:rsidP="00981D45">
      <w:pPr>
        <w:ind w:firstLine="709"/>
        <w:jc w:val="both"/>
        <w:rPr>
          <w:sz w:val="24"/>
          <w:szCs w:val="24"/>
        </w:rPr>
      </w:pPr>
    </w:p>
    <w:p w:rsidR="00981D45" w:rsidRDefault="00981D45" w:rsidP="00981D45">
      <w:pPr>
        <w:ind w:firstLine="709"/>
        <w:jc w:val="both"/>
        <w:rPr>
          <w:sz w:val="24"/>
          <w:szCs w:val="24"/>
        </w:rPr>
      </w:pPr>
    </w:p>
    <w:p w:rsidR="00981D45" w:rsidRDefault="00981D45" w:rsidP="00981D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Абзац 2 раздела 9 </w:t>
      </w:r>
      <w:proofErr w:type="gramStart"/>
      <w:r>
        <w:rPr>
          <w:sz w:val="24"/>
          <w:szCs w:val="24"/>
        </w:rPr>
        <w:t>« Обоснование</w:t>
      </w:r>
      <w:proofErr w:type="gramEnd"/>
      <w:r>
        <w:rPr>
          <w:sz w:val="24"/>
          <w:szCs w:val="24"/>
        </w:rPr>
        <w:t xml:space="preserve"> потребностей в необходимых ресурсах» изложить в новой редакции:</w:t>
      </w:r>
    </w:p>
    <w:p w:rsidR="00981D45" w:rsidRDefault="00981D45" w:rsidP="00981D45">
      <w:pPr>
        <w:jc w:val="both"/>
        <w:rPr>
          <w:sz w:val="24"/>
          <w:szCs w:val="24"/>
        </w:rPr>
      </w:pPr>
    </w:p>
    <w:p w:rsidR="00981D45" w:rsidRDefault="00981D45" w:rsidP="00981D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Объём финансирования на реализацию Программы на период 2019-2024 годов составляет в ценах соответствующих лет 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b/>
          <w:sz w:val="24"/>
          <w:szCs w:val="24"/>
        </w:rPr>
        <w:t>5417,</w:t>
      </w:r>
      <w:proofErr w:type="gramStart"/>
      <w:r>
        <w:rPr>
          <w:rFonts w:ascii="Times New Roman CYR" w:hAnsi="Times New Roman CYR" w:cs="Times New Roman CYR"/>
          <w:b/>
          <w:sz w:val="24"/>
          <w:szCs w:val="24"/>
        </w:rPr>
        <w:t>97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 </w:t>
      </w:r>
      <w:r>
        <w:rPr>
          <w:sz w:val="24"/>
          <w:szCs w:val="24"/>
        </w:rPr>
        <w:t>тыс.</w:t>
      </w:r>
      <w:proofErr w:type="gramEnd"/>
      <w:r>
        <w:rPr>
          <w:sz w:val="24"/>
          <w:szCs w:val="24"/>
        </w:rPr>
        <w:t xml:space="preserve"> руб., в том числе по годам:</w:t>
      </w:r>
    </w:p>
    <w:p w:rsidR="00981D45" w:rsidRDefault="00981D45" w:rsidP="00981D45">
      <w:pPr>
        <w:jc w:val="both"/>
        <w:rPr>
          <w:sz w:val="24"/>
          <w:szCs w:val="24"/>
        </w:rPr>
      </w:pPr>
    </w:p>
    <w:p w:rsidR="00981D45" w:rsidRDefault="00981D45" w:rsidP="00981D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- 2019 год </w:t>
      </w:r>
      <w:proofErr w:type="gramStart"/>
      <w:r>
        <w:rPr>
          <w:sz w:val="24"/>
          <w:szCs w:val="24"/>
        </w:rPr>
        <w:t>–  618</w:t>
      </w:r>
      <w:proofErr w:type="gramEnd"/>
      <w:r>
        <w:rPr>
          <w:sz w:val="24"/>
          <w:szCs w:val="24"/>
        </w:rPr>
        <w:t>,37 тыс. руб.;</w:t>
      </w:r>
    </w:p>
    <w:p w:rsidR="00981D45" w:rsidRDefault="00981D45" w:rsidP="00981D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- 2020 год </w:t>
      </w:r>
      <w:proofErr w:type="gramStart"/>
      <w:r>
        <w:rPr>
          <w:sz w:val="24"/>
          <w:szCs w:val="24"/>
        </w:rPr>
        <w:t>–  615</w:t>
      </w:r>
      <w:proofErr w:type="gramEnd"/>
      <w:r>
        <w:rPr>
          <w:sz w:val="24"/>
          <w:szCs w:val="24"/>
        </w:rPr>
        <w:t>,10 тыс. руб.;</w:t>
      </w:r>
    </w:p>
    <w:p w:rsidR="00981D45" w:rsidRDefault="00981D45" w:rsidP="00981D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- 2021 год </w:t>
      </w:r>
      <w:proofErr w:type="gramStart"/>
      <w:r>
        <w:rPr>
          <w:sz w:val="24"/>
          <w:szCs w:val="24"/>
        </w:rPr>
        <w:t>–  674</w:t>
      </w:r>
      <w:proofErr w:type="gramEnd"/>
      <w:r>
        <w:rPr>
          <w:sz w:val="24"/>
          <w:szCs w:val="24"/>
        </w:rPr>
        <w:t>,4  тыс. руб.;</w:t>
      </w:r>
    </w:p>
    <w:p w:rsidR="00981D45" w:rsidRDefault="00981D45" w:rsidP="00981D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- 2022 год </w:t>
      </w:r>
      <w:proofErr w:type="gramStart"/>
      <w:r>
        <w:rPr>
          <w:sz w:val="24"/>
          <w:szCs w:val="24"/>
        </w:rPr>
        <w:t>–  703</w:t>
      </w:r>
      <w:proofErr w:type="gramEnd"/>
      <w:r>
        <w:rPr>
          <w:sz w:val="24"/>
          <w:szCs w:val="24"/>
        </w:rPr>
        <w:t>,1 тыс. руб.;</w:t>
      </w:r>
    </w:p>
    <w:p w:rsidR="00981D45" w:rsidRDefault="00981D45" w:rsidP="00981D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- 2023 год </w:t>
      </w:r>
      <w:proofErr w:type="gramStart"/>
      <w:r>
        <w:rPr>
          <w:sz w:val="24"/>
          <w:szCs w:val="24"/>
        </w:rPr>
        <w:t>–  703</w:t>
      </w:r>
      <w:proofErr w:type="gramEnd"/>
      <w:r>
        <w:rPr>
          <w:sz w:val="24"/>
          <w:szCs w:val="24"/>
        </w:rPr>
        <w:t>,1 тыс. руб.;</w:t>
      </w:r>
    </w:p>
    <w:p w:rsidR="00981D45" w:rsidRDefault="00981D45" w:rsidP="00981D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- 2024 год </w:t>
      </w:r>
      <w:proofErr w:type="gramStart"/>
      <w:r>
        <w:rPr>
          <w:sz w:val="24"/>
          <w:szCs w:val="24"/>
        </w:rPr>
        <w:t>–  703</w:t>
      </w:r>
      <w:proofErr w:type="gramEnd"/>
      <w:r>
        <w:rPr>
          <w:sz w:val="24"/>
          <w:szCs w:val="24"/>
        </w:rPr>
        <w:t>,1 тыс. руб.</w:t>
      </w:r>
      <w:r>
        <w:rPr>
          <w:sz w:val="24"/>
          <w:szCs w:val="24"/>
        </w:rPr>
        <w:t>;</w:t>
      </w:r>
    </w:p>
    <w:p w:rsidR="00981D45" w:rsidRDefault="00981D45" w:rsidP="00981D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- 2025</w:t>
      </w:r>
      <w:r>
        <w:rPr>
          <w:sz w:val="24"/>
          <w:szCs w:val="24"/>
        </w:rPr>
        <w:t xml:space="preserve"> год </w:t>
      </w:r>
      <w:proofErr w:type="gramStart"/>
      <w:r>
        <w:rPr>
          <w:sz w:val="24"/>
          <w:szCs w:val="24"/>
        </w:rPr>
        <w:t>–  703</w:t>
      </w:r>
      <w:proofErr w:type="gramEnd"/>
      <w:r>
        <w:rPr>
          <w:sz w:val="24"/>
          <w:szCs w:val="24"/>
        </w:rPr>
        <w:t>,1 тыс. руб.;</w:t>
      </w:r>
    </w:p>
    <w:p w:rsidR="00981D45" w:rsidRDefault="00981D45" w:rsidP="00981D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- 2026 год </w:t>
      </w:r>
      <w:proofErr w:type="gramStart"/>
      <w:r>
        <w:rPr>
          <w:sz w:val="24"/>
          <w:szCs w:val="24"/>
        </w:rPr>
        <w:t>–  703</w:t>
      </w:r>
      <w:proofErr w:type="gramEnd"/>
      <w:r>
        <w:rPr>
          <w:sz w:val="24"/>
          <w:szCs w:val="24"/>
        </w:rPr>
        <w:t>,1 тыс. руб.</w:t>
      </w:r>
    </w:p>
    <w:p w:rsidR="00981D45" w:rsidRDefault="00981D45" w:rsidP="00981D45">
      <w:pPr>
        <w:rPr>
          <w:sz w:val="26"/>
        </w:rPr>
      </w:pPr>
    </w:p>
    <w:p w:rsidR="00981D45" w:rsidRDefault="00981D45"/>
    <w:p w:rsidR="002C3DAE" w:rsidRDefault="002C3DAE"/>
    <w:p w:rsidR="002C3DAE" w:rsidRDefault="002C3DAE"/>
    <w:p w:rsidR="002C3DAE" w:rsidRDefault="002C3DAE"/>
    <w:p w:rsidR="002C3DAE" w:rsidRDefault="002C3DAE"/>
    <w:p w:rsidR="002C3DAE" w:rsidRDefault="002C3DAE"/>
    <w:p w:rsidR="002C3DAE" w:rsidRDefault="002C3DAE"/>
    <w:p w:rsidR="002C3DAE" w:rsidRDefault="002C3DAE"/>
    <w:p w:rsidR="002C3DAE" w:rsidRDefault="002C3DAE"/>
    <w:p w:rsidR="002C3DAE" w:rsidRDefault="002C3DAE"/>
    <w:p w:rsidR="002C3DAE" w:rsidRDefault="002C3DAE"/>
    <w:p w:rsidR="002C3DAE" w:rsidRDefault="002C3DAE"/>
    <w:p w:rsidR="002C3DAE" w:rsidRDefault="002C3DAE"/>
    <w:p w:rsidR="002C3DAE" w:rsidRDefault="002C3DAE"/>
    <w:p w:rsidR="002C3DAE" w:rsidRPr="00747762" w:rsidRDefault="00747762" w:rsidP="00747762">
      <w:pPr>
        <w:jc w:val="center"/>
        <w:rPr>
          <w:b/>
        </w:rPr>
      </w:pPr>
      <w:r w:rsidRPr="00747762">
        <w:rPr>
          <w:b/>
        </w:rPr>
        <w:lastRenderedPageBreak/>
        <w:t>Проект</w:t>
      </w:r>
    </w:p>
    <w:p w:rsidR="00747762" w:rsidRDefault="00747762" w:rsidP="00747762">
      <w:pPr>
        <w:spacing w:before="360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ПАСПОРТ</w:t>
      </w:r>
    </w:p>
    <w:p w:rsidR="00747762" w:rsidRDefault="00747762" w:rsidP="00747762">
      <w:pPr>
        <w:spacing w:after="360"/>
        <w:ind w:firstLine="709"/>
        <w:jc w:val="center"/>
        <w:rPr>
          <w:b/>
        </w:rPr>
      </w:pPr>
      <w:r>
        <w:rPr>
          <w:b/>
          <w:sz w:val="32"/>
          <w:szCs w:val="32"/>
        </w:rPr>
        <w:t xml:space="preserve">муниципальной программы «Благоустройство территории   сельского поселения «Деревня </w:t>
      </w:r>
      <w:proofErr w:type="gramStart"/>
      <w:r>
        <w:rPr>
          <w:b/>
          <w:sz w:val="32"/>
          <w:szCs w:val="32"/>
        </w:rPr>
        <w:t>Лавровск»  (</w:t>
      </w:r>
      <w:proofErr w:type="gramEnd"/>
      <w:r>
        <w:rPr>
          <w:b/>
          <w:sz w:val="32"/>
          <w:szCs w:val="32"/>
        </w:rPr>
        <w:t>2022</w:t>
      </w:r>
      <w:r>
        <w:rPr>
          <w:b/>
          <w:sz w:val="32"/>
          <w:szCs w:val="32"/>
        </w:rPr>
        <w:t>-2026</w:t>
      </w:r>
      <w:r>
        <w:rPr>
          <w:b/>
          <w:sz w:val="32"/>
          <w:szCs w:val="32"/>
        </w:rPr>
        <w:t xml:space="preserve"> годы)»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677"/>
        <w:gridCol w:w="6845"/>
      </w:tblGrid>
      <w:tr w:rsidR="00747762" w:rsidTr="007B229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rPr>
                <w:rFonts w:eastAsia="Calibri"/>
              </w:rPr>
            </w:pPr>
            <w:r>
              <w:t xml:space="preserve">1. Ответственный исполнитель программы </w:t>
            </w:r>
          </w:p>
          <w:p w:rsidR="00747762" w:rsidRDefault="00747762" w:rsidP="007B229E">
            <w:pPr>
              <w:jc w:val="center"/>
              <w:rPr>
                <w:rFonts w:eastAsia="Calibri"/>
              </w:rPr>
            </w:pPr>
          </w:p>
        </w:tc>
        <w:tc>
          <w:tcPr>
            <w:tcW w:w="1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62" w:rsidRDefault="00747762" w:rsidP="007B229E">
            <w:pPr>
              <w:jc w:val="both"/>
              <w:rPr>
                <w:rFonts w:eastAsia="Calibri"/>
              </w:rPr>
            </w:pPr>
            <w:r>
              <w:t>Администрация сельского поселения «</w:t>
            </w:r>
            <w:proofErr w:type="spellStart"/>
            <w:r>
              <w:t>Деревнея</w:t>
            </w:r>
            <w:proofErr w:type="spellEnd"/>
            <w:r>
              <w:t xml:space="preserve"> Лавровск»</w:t>
            </w:r>
          </w:p>
        </w:tc>
      </w:tr>
      <w:tr w:rsidR="00747762" w:rsidTr="007B229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62" w:rsidRDefault="00747762" w:rsidP="007B229E">
            <w:pPr>
              <w:rPr>
                <w:rFonts w:eastAsia="Calibri"/>
              </w:rPr>
            </w:pPr>
            <w:r>
              <w:t>2. Цели муниципальной программы</w:t>
            </w:r>
          </w:p>
        </w:tc>
        <w:tc>
          <w:tcPr>
            <w:tcW w:w="1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62" w:rsidRDefault="00747762" w:rsidP="007B229E">
            <w:pPr>
              <w:jc w:val="both"/>
              <w:rPr>
                <w:rFonts w:eastAsia="Calibri"/>
              </w:rPr>
            </w:pPr>
            <w:r>
              <w:t xml:space="preserve">Повышение уровня благоустройства и санитарного состояния территорий населенных пунктов сельского поселения «Деревня Лавровск», создание комфортных условий проживания населения сельского поселения. </w:t>
            </w:r>
          </w:p>
        </w:tc>
      </w:tr>
      <w:tr w:rsidR="00747762" w:rsidTr="007B229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62" w:rsidRDefault="00747762" w:rsidP="007B229E">
            <w:pPr>
              <w:rPr>
                <w:rFonts w:eastAsia="Calibri"/>
              </w:rPr>
            </w:pPr>
            <w:r>
              <w:t>3. Задачи муниципальной программы</w:t>
            </w:r>
          </w:p>
        </w:tc>
        <w:tc>
          <w:tcPr>
            <w:tcW w:w="1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jc w:val="both"/>
            </w:pPr>
            <w:r>
              <w:t xml:space="preserve">1. Проведение конкурсов по </w:t>
            </w:r>
            <w:proofErr w:type="gramStart"/>
            <w:r>
              <w:t>благоустройству .</w:t>
            </w:r>
            <w:proofErr w:type="gramEnd"/>
          </w:p>
          <w:p w:rsidR="00747762" w:rsidRDefault="00747762" w:rsidP="007B229E">
            <w:pPr>
              <w:jc w:val="both"/>
              <w:rPr>
                <w:rFonts w:eastAsia="Calibri"/>
              </w:rPr>
            </w:pPr>
            <w:r>
              <w:t>2.Организация и проведение мероприятий по благоустройству.</w:t>
            </w:r>
          </w:p>
          <w:p w:rsidR="00747762" w:rsidRDefault="00747762" w:rsidP="007B229E">
            <w:pPr>
              <w:jc w:val="both"/>
            </w:pPr>
            <w:r>
              <w:t>3.Повышение качества населения.</w:t>
            </w:r>
          </w:p>
          <w:p w:rsidR="00747762" w:rsidRDefault="00747762" w:rsidP="007B229E">
            <w:pPr>
              <w:jc w:val="both"/>
            </w:pPr>
            <w:r>
              <w:t>4.Содержание и обслуживание муниципальных кладбищ и мест захоронения (братских могил, индивидуальных могил).</w:t>
            </w:r>
          </w:p>
          <w:p w:rsidR="00747762" w:rsidRDefault="00747762" w:rsidP="007B229E">
            <w:pPr>
              <w:jc w:val="both"/>
            </w:pPr>
            <w:r>
              <w:t>5.Организация сбора и вывоза мусора с территории поселений.</w:t>
            </w:r>
          </w:p>
          <w:p w:rsidR="00747762" w:rsidRDefault="00747762" w:rsidP="007B229E">
            <w:pPr>
              <w:jc w:val="both"/>
              <w:rPr>
                <w:rFonts w:eastAsia="Calibri"/>
              </w:rPr>
            </w:pPr>
          </w:p>
        </w:tc>
      </w:tr>
      <w:tr w:rsidR="00747762" w:rsidTr="007B229E">
        <w:trPr>
          <w:trHeight w:val="345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62" w:rsidRDefault="00747762" w:rsidP="007B229E">
            <w:pPr>
              <w:rPr>
                <w:rFonts w:eastAsia="Calibri"/>
              </w:rPr>
            </w:pPr>
            <w:r>
              <w:t>4. Индикаторы муниципальной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jc w:val="both"/>
              <w:rPr>
                <w:rFonts w:eastAsia="Calibri"/>
              </w:rPr>
            </w:pPr>
          </w:p>
          <w:p w:rsidR="00747762" w:rsidRDefault="00747762" w:rsidP="007B229E">
            <w:pPr>
              <w:jc w:val="both"/>
              <w:rPr>
                <w:rFonts w:eastAsia="Calibri"/>
              </w:rPr>
            </w:pPr>
            <w:r>
              <w:t>Организация мероприятий по благоустройству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jc w:val="center"/>
              <w:rPr>
                <w:rFonts w:eastAsia="Calibri"/>
              </w:rPr>
            </w:pPr>
          </w:p>
          <w:p w:rsidR="00747762" w:rsidRDefault="00747762" w:rsidP="007B229E">
            <w:pPr>
              <w:jc w:val="center"/>
              <w:rPr>
                <w:rFonts w:eastAsia="Calibri"/>
              </w:rPr>
            </w:pPr>
            <w:r>
              <w:t>20 шт.</w:t>
            </w:r>
          </w:p>
        </w:tc>
      </w:tr>
      <w:tr w:rsidR="00747762" w:rsidTr="007B229E">
        <w:trPr>
          <w:trHeight w:val="345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62" w:rsidRDefault="00747762" w:rsidP="007B229E">
            <w:pPr>
              <w:rPr>
                <w:rFonts w:eastAsia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rPr>
                <w:rFonts w:eastAsia="Calibri"/>
              </w:rPr>
            </w:pPr>
          </w:p>
          <w:p w:rsidR="00747762" w:rsidRDefault="00747762" w:rsidP="007B229E">
            <w:pPr>
              <w:rPr>
                <w:rFonts w:eastAsia="Calibri"/>
              </w:rPr>
            </w:pPr>
            <w:r>
              <w:t>Ликвидация стихийных свалок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jc w:val="center"/>
              <w:rPr>
                <w:rFonts w:eastAsia="Calibri"/>
              </w:rPr>
            </w:pPr>
          </w:p>
          <w:p w:rsidR="00747762" w:rsidRDefault="00747762" w:rsidP="007B229E">
            <w:pPr>
              <w:jc w:val="center"/>
            </w:pPr>
            <w:r>
              <w:t>3шт.</w:t>
            </w:r>
          </w:p>
          <w:p w:rsidR="00747762" w:rsidRDefault="00747762" w:rsidP="007B229E">
            <w:pPr>
              <w:jc w:val="center"/>
              <w:rPr>
                <w:rFonts w:eastAsia="Calibri"/>
              </w:rPr>
            </w:pPr>
          </w:p>
        </w:tc>
      </w:tr>
      <w:tr w:rsidR="00747762" w:rsidTr="007B229E">
        <w:trPr>
          <w:trHeight w:val="345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62" w:rsidRDefault="00747762" w:rsidP="007B229E">
            <w:pPr>
              <w:rPr>
                <w:rFonts w:eastAsia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rPr>
                <w:rFonts w:eastAsia="Calibri"/>
              </w:rPr>
            </w:pPr>
          </w:p>
          <w:p w:rsidR="00747762" w:rsidRDefault="00747762" w:rsidP="007B229E">
            <w:pPr>
              <w:rPr>
                <w:rFonts w:eastAsia="Calibri"/>
              </w:rPr>
            </w:pPr>
            <w:r>
              <w:t>Оборудование контейнерных площадок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jc w:val="center"/>
              <w:rPr>
                <w:rFonts w:eastAsia="Calibri"/>
              </w:rPr>
            </w:pPr>
          </w:p>
          <w:p w:rsidR="00747762" w:rsidRDefault="00747762" w:rsidP="007B229E">
            <w:pPr>
              <w:jc w:val="center"/>
              <w:rPr>
                <w:rFonts w:eastAsia="Calibri"/>
              </w:rPr>
            </w:pPr>
            <w:r>
              <w:t>4шт.</w:t>
            </w:r>
          </w:p>
        </w:tc>
      </w:tr>
      <w:tr w:rsidR="00747762" w:rsidTr="007B229E">
        <w:trPr>
          <w:trHeight w:val="345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62" w:rsidRDefault="00747762" w:rsidP="007B229E">
            <w:pPr>
              <w:rPr>
                <w:rFonts w:eastAsia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rPr>
                <w:rFonts w:eastAsia="Calibri"/>
              </w:rPr>
            </w:pPr>
          </w:p>
          <w:p w:rsidR="00747762" w:rsidRDefault="00747762" w:rsidP="007B229E">
            <w:pPr>
              <w:rPr>
                <w:rFonts w:eastAsia="Calibri"/>
              </w:rPr>
            </w:pPr>
            <w:r>
              <w:t>Установка и капитальный ремонт элементов уличного освещения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jc w:val="center"/>
              <w:rPr>
                <w:rFonts w:eastAsia="Calibri"/>
              </w:rPr>
            </w:pPr>
          </w:p>
          <w:p w:rsidR="00747762" w:rsidRDefault="00747762" w:rsidP="007B229E">
            <w:pPr>
              <w:jc w:val="center"/>
              <w:rPr>
                <w:rFonts w:eastAsia="Calibri"/>
              </w:rPr>
            </w:pPr>
            <w:r>
              <w:t>5шт.</w:t>
            </w:r>
          </w:p>
        </w:tc>
      </w:tr>
      <w:tr w:rsidR="00747762" w:rsidTr="007B229E">
        <w:trPr>
          <w:trHeight w:val="345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62" w:rsidRDefault="00747762" w:rsidP="007B229E">
            <w:pPr>
              <w:rPr>
                <w:rFonts w:eastAsia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rPr>
                <w:rFonts w:eastAsia="Calibri"/>
              </w:rPr>
            </w:pPr>
            <w:r>
              <w:t>Проведение конкурсов по благоустройству населенных пунктов сельского поселения.</w:t>
            </w:r>
          </w:p>
          <w:p w:rsidR="00747762" w:rsidRDefault="00747762" w:rsidP="007B229E">
            <w:pPr>
              <w:rPr>
                <w:rFonts w:eastAsia="Calibri"/>
              </w:rPr>
            </w:pP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rPr>
                <w:rFonts w:eastAsia="Calibri"/>
              </w:rPr>
            </w:pPr>
            <w:r>
              <w:t xml:space="preserve">                                                  </w:t>
            </w:r>
          </w:p>
          <w:p w:rsidR="00747762" w:rsidRDefault="00747762" w:rsidP="007B229E">
            <w:r>
              <w:t xml:space="preserve">                                                  2шт.</w:t>
            </w:r>
          </w:p>
          <w:p w:rsidR="00747762" w:rsidRDefault="00747762" w:rsidP="007B229E">
            <w:pPr>
              <w:rPr>
                <w:rFonts w:eastAsia="Calibri"/>
              </w:rPr>
            </w:pPr>
          </w:p>
        </w:tc>
      </w:tr>
      <w:tr w:rsidR="00747762" w:rsidTr="007B229E">
        <w:trPr>
          <w:trHeight w:val="345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62" w:rsidRDefault="00747762" w:rsidP="007B229E">
            <w:pPr>
              <w:rPr>
                <w:rFonts w:eastAsia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rPr>
                <w:rFonts w:eastAsia="Calibri"/>
              </w:rPr>
            </w:pPr>
          </w:p>
          <w:p w:rsidR="00747762" w:rsidRDefault="00747762" w:rsidP="007B229E">
            <w:pPr>
              <w:rPr>
                <w:rFonts w:eastAsia="Calibri"/>
              </w:rPr>
            </w:pPr>
            <w:r>
              <w:t>Газоны и цветники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jc w:val="center"/>
              <w:rPr>
                <w:rFonts w:eastAsia="Calibri"/>
              </w:rPr>
            </w:pPr>
          </w:p>
          <w:p w:rsidR="00747762" w:rsidRDefault="00747762" w:rsidP="007B229E">
            <w:pPr>
              <w:jc w:val="center"/>
              <w:rPr>
                <w:rFonts w:eastAsia="Calibri"/>
              </w:rPr>
            </w:pPr>
            <w:r>
              <w:t>10шт.</w:t>
            </w:r>
          </w:p>
        </w:tc>
      </w:tr>
      <w:tr w:rsidR="00747762" w:rsidTr="007B229E">
        <w:trPr>
          <w:trHeight w:val="80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62" w:rsidRDefault="00747762" w:rsidP="007B229E">
            <w:pPr>
              <w:rPr>
                <w:rFonts w:eastAsia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rPr>
                <w:rFonts w:eastAsia="Calibri"/>
              </w:rPr>
            </w:pPr>
          </w:p>
          <w:p w:rsidR="00747762" w:rsidRDefault="00747762" w:rsidP="007B229E"/>
          <w:p w:rsidR="00747762" w:rsidRDefault="00747762" w:rsidP="007B229E">
            <w:pPr>
              <w:rPr>
                <w:rFonts w:eastAsia="Calibri"/>
              </w:rPr>
            </w:pP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jc w:val="center"/>
              <w:rPr>
                <w:rFonts w:eastAsia="Calibri"/>
              </w:rPr>
            </w:pPr>
          </w:p>
          <w:p w:rsidR="00747762" w:rsidRDefault="00747762" w:rsidP="007B229E">
            <w:pPr>
              <w:jc w:val="center"/>
              <w:rPr>
                <w:rFonts w:eastAsia="Calibri"/>
              </w:rPr>
            </w:pPr>
          </w:p>
        </w:tc>
      </w:tr>
      <w:tr w:rsidR="00747762" w:rsidTr="007B229E">
        <w:trPr>
          <w:trHeight w:val="345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62" w:rsidRDefault="00747762" w:rsidP="007B229E">
            <w:pPr>
              <w:rPr>
                <w:rFonts w:eastAsia="Calibri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rPr>
                <w:rFonts w:eastAsia="Calibri"/>
              </w:rPr>
            </w:pPr>
            <w:r>
              <w:t xml:space="preserve">Ремонт фасадов и зданий </w:t>
            </w:r>
          </w:p>
          <w:p w:rsidR="00747762" w:rsidRDefault="00747762" w:rsidP="007B229E">
            <w:pPr>
              <w:rPr>
                <w:rFonts w:eastAsia="Calibri"/>
              </w:rPr>
            </w:pP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jc w:val="center"/>
              <w:rPr>
                <w:rFonts w:eastAsia="Calibri"/>
              </w:rPr>
            </w:pPr>
          </w:p>
          <w:p w:rsidR="00747762" w:rsidRDefault="00747762" w:rsidP="007B229E">
            <w:pPr>
              <w:jc w:val="center"/>
              <w:rPr>
                <w:rFonts w:eastAsia="Calibri"/>
              </w:rPr>
            </w:pPr>
            <w:r>
              <w:t>5шт.</w:t>
            </w:r>
          </w:p>
        </w:tc>
      </w:tr>
      <w:tr w:rsidR="00747762" w:rsidTr="007B229E">
        <w:trPr>
          <w:trHeight w:val="80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62" w:rsidRDefault="00747762" w:rsidP="007B229E">
            <w:pPr>
              <w:rPr>
                <w:rFonts w:eastAsia="Calibri"/>
              </w:rPr>
            </w:pPr>
          </w:p>
        </w:tc>
        <w:tc>
          <w:tcPr>
            <w:tcW w:w="1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jc w:val="center"/>
              <w:rPr>
                <w:rFonts w:eastAsia="Calibri"/>
              </w:rPr>
            </w:pPr>
          </w:p>
        </w:tc>
      </w:tr>
      <w:tr w:rsidR="00747762" w:rsidTr="007B229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62" w:rsidRDefault="00747762" w:rsidP="007B229E">
            <w:pPr>
              <w:rPr>
                <w:rFonts w:eastAsia="Calibri"/>
              </w:rPr>
            </w:pPr>
            <w:r>
              <w:t>5. Сроки реализации муниципальной программы</w:t>
            </w:r>
          </w:p>
        </w:tc>
        <w:tc>
          <w:tcPr>
            <w:tcW w:w="1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747762" w:rsidP="007B229E">
            <w:pPr>
              <w:jc w:val="both"/>
              <w:rPr>
                <w:rFonts w:eastAsia="Calibri"/>
              </w:rPr>
            </w:pPr>
            <w:r>
              <w:t>Реализация мероприя</w:t>
            </w:r>
            <w:r>
              <w:t>тий программы рассчитана на 2022-2026</w:t>
            </w:r>
            <w:r>
              <w:t xml:space="preserve"> годы</w:t>
            </w:r>
          </w:p>
          <w:p w:rsidR="00747762" w:rsidRDefault="00747762" w:rsidP="007B229E">
            <w:pPr>
              <w:jc w:val="both"/>
            </w:pPr>
          </w:p>
          <w:p w:rsidR="00747762" w:rsidRDefault="00747762" w:rsidP="007B229E">
            <w:pPr>
              <w:jc w:val="both"/>
              <w:rPr>
                <w:rFonts w:eastAsia="Calibri"/>
              </w:rPr>
            </w:pPr>
          </w:p>
        </w:tc>
      </w:tr>
    </w:tbl>
    <w:p w:rsidR="00747762" w:rsidRDefault="00747762" w:rsidP="00747762">
      <w:pPr>
        <w:spacing w:after="360"/>
        <w:ind w:firstLine="709"/>
        <w:jc w:val="center"/>
        <w:rPr>
          <w:rFonts w:eastAsia="Calibri"/>
          <w:b/>
        </w:rPr>
      </w:pPr>
    </w:p>
    <w:p w:rsidR="00747762" w:rsidRDefault="00747762" w:rsidP="00747762"/>
    <w:tbl>
      <w:tblPr>
        <w:tblpPr w:leftFromText="180" w:rightFromText="180" w:vertAnchor="text" w:horzAnchor="page" w:tblpX="1130" w:tblpY="116"/>
        <w:tblW w:w="14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1"/>
        <w:gridCol w:w="1134"/>
        <w:gridCol w:w="1275"/>
        <w:gridCol w:w="1276"/>
        <w:gridCol w:w="1276"/>
        <w:gridCol w:w="1276"/>
        <w:gridCol w:w="1275"/>
        <w:gridCol w:w="1173"/>
        <w:gridCol w:w="1668"/>
        <w:gridCol w:w="1700"/>
      </w:tblGrid>
      <w:tr w:rsidR="00747762" w:rsidTr="0074776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Наименование поселения</w:t>
            </w:r>
          </w:p>
        </w:tc>
        <w:tc>
          <w:tcPr>
            <w:tcW w:w="2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 xml:space="preserve">    2022 год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 xml:space="preserve">     2023 год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 xml:space="preserve">    2024 год</w:t>
            </w:r>
          </w:p>
        </w:tc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</w:rPr>
              <w:t xml:space="preserve">    </w:t>
            </w:r>
            <w:r>
              <w:rPr>
                <w:bCs/>
                <w:kern w:val="2"/>
                <w:sz w:val="20"/>
                <w:szCs w:val="20"/>
              </w:rPr>
              <w:t>2025 год</w:t>
            </w:r>
          </w:p>
        </w:tc>
        <w:tc>
          <w:tcPr>
            <w:tcW w:w="33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62" w:rsidRDefault="001F790A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2026 год</w:t>
            </w:r>
          </w:p>
        </w:tc>
      </w:tr>
      <w:tr w:rsidR="00747762" w:rsidTr="00747762">
        <w:trPr>
          <w:trHeight w:val="245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«Деревня Лавровск»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озеленение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освещение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озеленение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освещение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 xml:space="preserve"> озеленение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освещение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озеленение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освещение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62" w:rsidRDefault="001F790A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озеленение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47762" w:rsidRDefault="001F790A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освещение</w:t>
            </w:r>
          </w:p>
        </w:tc>
      </w:tr>
      <w:tr w:rsidR="00747762" w:rsidTr="00747762">
        <w:trPr>
          <w:trHeight w:val="312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762" w:rsidRDefault="00747762" w:rsidP="00747762">
            <w:pPr>
              <w:rPr>
                <w:bCs/>
                <w:kern w:val="2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308996,64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397032,00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318111,00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364100,00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206900,00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361100,00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157200,00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7762" w:rsidRDefault="00747762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364100,00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7762" w:rsidRDefault="001F790A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157200,00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7762" w:rsidRDefault="001F790A" w:rsidP="00747762">
            <w:pPr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364100,00</w:t>
            </w:r>
            <w:bookmarkStart w:id="1" w:name="_GoBack"/>
            <w:bookmarkEnd w:id="1"/>
          </w:p>
        </w:tc>
      </w:tr>
    </w:tbl>
    <w:p w:rsidR="00747762" w:rsidRDefault="00747762" w:rsidP="00747762">
      <w:pPr>
        <w:jc w:val="both"/>
        <w:rPr>
          <w:bCs/>
          <w:kern w:val="2"/>
        </w:rPr>
      </w:pPr>
    </w:p>
    <w:p w:rsidR="00747762" w:rsidRDefault="00747762" w:rsidP="00747762">
      <w:pPr>
        <w:jc w:val="both"/>
        <w:rPr>
          <w:bCs/>
          <w:kern w:val="2"/>
        </w:rPr>
      </w:pPr>
    </w:p>
    <w:p w:rsidR="00747762" w:rsidRDefault="00747762" w:rsidP="00747762">
      <w:pPr>
        <w:jc w:val="both"/>
        <w:rPr>
          <w:bCs/>
          <w:kern w:val="2"/>
        </w:rPr>
      </w:pPr>
    </w:p>
    <w:p w:rsidR="00747762" w:rsidRDefault="00747762" w:rsidP="00747762">
      <w:pPr>
        <w:jc w:val="both"/>
        <w:rPr>
          <w:bCs/>
          <w:kern w:val="2"/>
        </w:rPr>
      </w:pPr>
    </w:p>
    <w:p w:rsidR="00747762" w:rsidRPr="0037103E" w:rsidRDefault="00747762" w:rsidP="00747762"/>
    <w:p w:rsidR="00747762" w:rsidRDefault="00747762" w:rsidP="00747762">
      <w:pPr>
        <w:widowControl w:val="0"/>
      </w:pPr>
    </w:p>
    <w:p w:rsidR="00747762" w:rsidRDefault="00747762" w:rsidP="00747762">
      <w:pPr>
        <w:widowControl w:val="0"/>
      </w:pPr>
    </w:p>
    <w:p w:rsidR="002C3DAE" w:rsidRDefault="002C3DAE"/>
    <w:sectPr w:rsidR="002C3DAE" w:rsidSect="00D014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34BBB"/>
    <w:multiLevelType w:val="hybridMultilevel"/>
    <w:tmpl w:val="54C224BE"/>
    <w:lvl w:ilvl="0" w:tplc="AF7A71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D8E"/>
    <w:rsid w:val="001D0D8E"/>
    <w:rsid w:val="001F790A"/>
    <w:rsid w:val="002C3DAE"/>
    <w:rsid w:val="00747762"/>
    <w:rsid w:val="0091166B"/>
    <w:rsid w:val="00981D45"/>
    <w:rsid w:val="00D01436"/>
    <w:rsid w:val="00EE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AD229-F937-4B23-850A-B026EAF9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1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semiHidden/>
    <w:rsid w:val="00D014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semiHidden/>
    <w:rsid w:val="00D014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uiPriority w:val="99"/>
    <w:semiHidden/>
    <w:rsid w:val="00D014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link w:val="a5"/>
    <w:qFormat/>
    <w:rsid w:val="00981D4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character" w:customStyle="1" w:styleId="a5">
    <w:name w:val="Название Знак"/>
    <w:basedOn w:val="a0"/>
    <w:link w:val="a4"/>
    <w:rsid w:val="00981D45"/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paragraph" w:styleId="a6">
    <w:name w:val="List Paragraph"/>
    <w:basedOn w:val="a"/>
    <w:uiPriority w:val="34"/>
    <w:qFormat/>
    <w:rsid w:val="00981D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741</Words>
  <Characters>4227</Characters>
  <Application>Microsoft Office Word</Application>
  <DocSecurity>0</DocSecurity>
  <Lines>35</Lines>
  <Paragraphs>9</Paragraphs>
  <ScaleCrop>false</ScaleCrop>
  <Company/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2023-11-15T07:49:00Z</dcterms:created>
  <dcterms:modified xsi:type="dcterms:W3CDTF">2023-11-15T08:00:00Z</dcterms:modified>
</cp:coreProperties>
</file>