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0DDC" w:rsidRPr="002E6175" w:rsidRDefault="00690DDC" w:rsidP="00F125BF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E6175">
        <w:rPr>
          <w:rFonts w:ascii="Times New Roman" w:hAnsi="Times New Roman" w:cs="Times New Roman"/>
          <w:b/>
          <w:sz w:val="32"/>
          <w:szCs w:val="32"/>
        </w:rPr>
        <w:t>Российская Федерация</w:t>
      </w:r>
    </w:p>
    <w:p w:rsidR="00690DDC" w:rsidRPr="002E6175" w:rsidRDefault="00690DDC" w:rsidP="00F125BF">
      <w:pPr>
        <w:tabs>
          <w:tab w:val="left" w:pos="2220"/>
        </w:tabs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E6175">
        <w:rPr>
          <w:rFonts w:ascii="Times New Roman" w:hAnsi="Times New Roman" w:cs="Times New Roman"/>
          <w:b/>
          <w:sz w:val="32"/>
          <w:szCs w:val="32"/>
        </w:rPr>
        <w:t>Калужская область</w:t>
      </w:r>
    </w:p>
    <w:p w:rsidR="00690DDC" w:rsidRPr="002E6175" w:rsidRDefault="00F125BF" w:rsidP="00F125BF">
      <w:pPr>
        <w:tabs>
          <w:tab w:val="left" w:pos="2220"/>
        </w:tabs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32"/>
          <w:szCs w:val="32"/>
        </w:rPr>
        <w:t xml:space="preserve">СЕЛЬСКАЯ </w:t>
      </w:r>
      <w:r w:rsidR="00690DDC" w:rsidRPr="002E6175">
        <w:rPr>
          <w:rFonts w:ascii="Times New Roman" w:hAnsi="Times New Roman" w:cs="Times New Roman"/>
          <w:b/>
          <w:sz w:val="32"/>
          <w:szCs w:val="32"/>
        </w:rPr>
        <w:t>ДУМА</w:t>
      </w:r>
    </w:p>
    <w:p w:rsidR="00690DDC" w:rsidRPr="002E6175" w:rsidRDefault="00F125BF" w:rsidP="00F125BF">
      <w:pPr>
        <w:tabs>
          <w:tab w:val="left" w:pos="1530"/>
        </w:tabs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м</w:t>
      </w:r>
      <w:r w:rsidR="00690DDC" w:rsidRPr="002E6175">
        <w:rPr>
          <w:rFonts w:ascii="Times New Roman" w:hAnsi="Times New Roman" w:cs="Times New Roman"/>
          <w:b/>
          <w:sz w:val="32"/>
          <w:szCs w:val="32"/>
        </w:rPr>
        <w:t>униципальное образование</w:t>
      </w:r>
    </w:p>
    <w:p w:rsidR="00690DDC" w:rsidRPr="002E6175" w:rsidRDefault="00F125BF" w:rsidP="00F125BF">
      <w:pPr>
        <w:tabs>
          <w:tab w:val="left" w:pos="1530"/>
        </w:tabs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сельское </w:t>
      </w:r>
      <w:r w:rsidR="00690DDC" w:rsidRPr="002E6175">
        <w:rPr>
          <w:rFonts w:ascii="Times New Roman" w:hAnsi="Times New Roman" w:cs="Times New Roman"/>
          <w:b/>
          <w:sz w:val="32"/>
          <w:szCs w:val="32"/>
        </w:rPr>
        <w:t>поселение</w:t>
      </w:r>
    </w:p>
    <w:p w:rsidR="00690DDC" w:rsidRDefault="00690DDC" w:rsidP="00F125BF">
      <w:pPr>
        <w:tabs>
          <w:tab w:val="left" w:pos="2370"/>
        </w:tabs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E6175">
        <w:rPr>
          <w:rFonts w:ascii="Times New Roman" w:hAnsi="Times New Roman" w:cs="Times New Roman"/>
          <w:b/>
          <w:sz w:val="32"/>
          <w:szCs w:val="32"/>
        </w:rPr>
        <w:t>«Деревня Каменка».</w:t>
      </w:r>
    </w:p>
    <w:p w:rsidR="002E6175" w:rsidRPr="002E6175" w:rsidRDefault="002E6175" w:rsidP="00F125BF">
      <w:pPr>
        <w:tabs>
          <w:tab w:val="left" w:pos="2370"/>
        </w:tabs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D47F5" w:rsidRDefault="00690DDC" w:rsidP="00F125BF">
      <w:pPr>
        <w:tabs>
          <w:tab w:val="left" w:pos="2685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121B6"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453177" w:rsidRPr="00E42BAF" w:rsidRDefault="008433B8" w:rsidP="003D47F5">
      <w:pPr>
        <w:tabs>
          <w:tab w:val="left" w:pos="6840"/>
        </w:tabs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>21.11.2024</w:t>
      </w:r>
      <w:r w:rsidR="009505CA">
        <w:rPr>
          <w:rFonts w:ascii="Times New Roman" w:hAnsi="Times New Roman" w:cs="Times New Roman"/>
          <w:sz w:val="28"/>
          <w:szCs w:val="28"/>
        </w:rPr>
        <w:t xml:space="preserve"> </w:t>
      </w:r>
      <w:r w:rsidR="00E42BAF" w:rsidRPr="00E42BAF">
        <w:rPr>
          <w:rFonts w:ascii="Times New Roman" w:hAnsi="Times New Roman" w:cs="Times New Roman"/>
          <w:sz w:val="28"/>
          <w:szCs w:val="28"/>
        </w:rPr>
        <w:t>года</w:t>
      </w:r>
      <w:r w:rsidR="003D47F5">
        <w:rPr>
          <w:rFonts w:ascii="Times New Roman" w:hAnsi="Times New Roman" w:cs="Times New Roman"/>
          <w:sz w:val="32"/>
          <w:szCs w:val="32"/>
        </w:rPr>
        <w:tab/>
      </w:r>
      <w:r w:rsidR="009505CA">
        <w:rPr>
          <w:rFonts w:ascii="Times New Roman" w:hAnsi="Times New Roman" w:cs="Times New Roman"/>
          <w:sz w:val="32"/>
          <w:szCs w:val="32"/>
        </w:rPr>
        <w:t xml:space="preserve">          № </w:t>
      </w:r>
      <w:r w:rsidR="00054FBB">
        <w:rPr>
          <w:rFonts w:ascii="Times New Roman" w:hAnsi="Times New Roman" w:cs="Times New Roman"/>
          <w:sz w:val="32"/>
          <w:szCs w:val="32"/>
        </w:rPr>
        <w:t>123</w:t>
      </w:r>
    </w:p>
    <w:p w:rsidR="004F455F" w:rsidRDefault="004F455F" w:rsidP="009F02A1">
      <w:pPr>
        <w:tabs>
          <w:tab w:val="left" w:pos="294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назначении публичных слушаний по проекту </w:t>
      </w:r>
      <w:r w:rsidR="008433B8">
        <w:rPr>
          <w:rFonts w:ascii="Times New Roman" w:hAnsi="Times New Roman" w:cs="Times New Roman"/>
          <w:b/>
          <w:sz w:val="28"/>
          <w:szCs w:val="28"/>
        </w:rPr>
        <w:t xml:space="preserve">решения Сельской Думы </w:t>
      </w:r>
      <w:r>
        <w:rPr>
          <w:rFonts w:ascii="Times New Roman" w:hAnsi="Times New Roman" w:cs="Times New Roman"/>
          <w:b/>
          <w:sz w:val="28"/>
          <w:szCs w:val="28"/>
        </w:rPr>
        <w:t>муниципального образования сельское пос</w:t>
      </w:r>
      <w:r w:rsidR="009505CA">
        <w:rPr>
          <w:rFonts w:ascii="Times New Roman" w:hAnsi="Times New Roman" w:cs="Times New Roman"/>
          <w:b/>
          <w:sz w:val="28"/>
          <w:szCs w:val="28"/>
        </w:rPr>
        <w:t xml:space="preserve">еление «Деревня Каменка» </w:t>
      </w:r>
      <w:r w:rsidR="008433B8">
        <w:rPr>
          <w:rFonts w:ascii="Times New Roman" w:hAnsi="Times New Roman" w:cs="Times New Roman"/>
          <w:b/>
          <w:sz w:val="28"/>
          <w:szCs w:val="28"/>
        </w:rPr>
        <w:t xml:space="preserve">«О бюджете муниципального образования сельское поселение «Деревня Каменка» на 2025 </w:t>
      </w:r>
      <w:r>
        <w:rPr>
          <w:rFonts w:ascii="Times New Roman" w:hAnsi="Times New Roman" w:cs="Times New Roman"/>
          <w:b/>
          <w:sz w:val="28"/>
          <w:szCs w:val="28"/>
        </w:rPr>
        <w:t xml:space="preserve">год и на плановый период </w:t>
      </w:r>
      <w:r w:rsidR="008433B8">
        <w:rPr>
          <w:rFonts w:ascii="Times New Roman" w:hAnsi="Times New Roman" w:cs="Times New Roman"/>
          <w:b/>
          <w:sz w:val="28"/>
          <w:szCs w:val="28"/>
        </w:rPr>
        <w:t>2026 и 2027</w:t>
      </w:r>
      <w:r w:rsidR="009505C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годов».</w:t>
      </w:r>
    </w:p>
    <w:p w:rsidR="004F455F" w:rsidRDefault="004F455F" w:rsidP="009F02A1">
      <w:pPr>
        <w:tabs>
          <w:tab w:val="left" w:pos="294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F455F" w:rsidRDefault="004F455F" w:rsidP="009F02A1">
      <w:pPr>
        <w:tabs>
          <w:tab w:val="left" w:pos="294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4F455F">
        <w:rPr>
          <w:rFonts w:ascii="Times New Roman" w:hAnsi="Times New Roman" w:cs="Times New Roman"/>
          <w:sz w:val="28"/>
          <w:szCs w:val="28"/>
        </w:rPr>
        <w:t>Руководствуясь п.2 части 3 статьи 28 Федерального закона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9505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Федерации» «131-ФЗ от 6 октября 2003года, ст.15 Устава сельского поселения, положением о публичных слушаниях, утвержденном Решением Сельской Думы №119 от 03.10.2012года Сельская Дума</w:t>
      </w:r>
    </w:p>
    <w:p w:rsidR="004F455F" w:rsidRDefault="004F455F" w:rsidP="009F02A1">
      <w:pPr>
        <w:tabs>
          <w:tab w:val="left" w:pos="294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9F02A1" w:rsidRPr="004F455F" w:rsidRDefault="004F455F" w:rsidP="009F02A1">
      <w:pPr>
        <w:tabs>
          <w:tab w:val="left" w:pos="294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9F02A1" w:rsidRPr="009F02A1">
        <w:rPr>
          <w:rFonts w:ascii="Times New Roman" w:hAnsi="Times New Roman" w:cs="Times New Roman"/>
          <w:b/>
          <w:sz w:val="28"/>
          <w:szCs w:val="28"/>
        </w:rPr>
        <w:t>РЕШИЛА:</w:t>
      </w:r>
    </w:p>
    <w:p w:rsidR="009F02A1" w:rsidRPr="009F02A1" w:rsidRDefault="009F02A1" w:rsidP="00892250">
      <w:pPr>
        <w:tabs>
          <w:tab w:val="left" w:pos="705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F02A1" w:rsidRDefault="004F455F" w:rsidP="004F455F">
      <w:pPr>
        <w:tabs>
          <w:tab w:val="left" w:pos="705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F02A1" w:rsidRPr="009F02A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.Обнародовать проект бюджета сельское по</w:t>
      </w:r>
      <w:r w:rsidR="009505CA">
        <w:rPr>
          <w:rFonts w:ascii="Times New Roman" w:hAnsi="Times New Roman" w:cs="Times New Roman"/>
          <w:sz w:val="28"/>
          <w:szCs w:val="28"/>
        </w:rPr>
        <w:t>селение «Деревня Ка</w:t>
      </w:r>
      <w:r w:rsidR="008433B8">
        <w:rPr>
          <w:rFonts w:ascii="Times New Roman" w:hAnsi="Times New Roman" w:cs="Times New Roman"/>
          <w:sz w:val="28"/>
          <w:szCs w:val="28"/>
        </w:rPr>
        <w:t>менка на 2025</w:t>
      </w:r>
      <w:r w:rsidR="009505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</w:t>
      </w:r>
      <w:r w:rsidR="008433B8">
        <w:rPr>
          <w:rFonts w:ascii="Times New Roman" w:hAnsi="Times New Roman" w:cs="Times New Roman"/>
          <w:sz w:val="28"/>
          <w:szCs w:val="28"/>
        </w:rPr>
        <w:t>д и на плановый период 2026  и 2027</w:t>
      </w:r>
      <w:r w:rsidR="009505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годов путем вывешивания в специально отведенных местах в администрации сельского поселения и муниципальной библиотеке с</w:t>
      </w:r>
      <w:r w:rsidR="009505CA">
        <w:rPr>
          <w:rFonts w:ascii="Times New Roman" w:hAnsi="Times New Roman" w:cs="Times New Roman"/>
          <w:sz w:val="28"/>
          <w:szCs w:val="28"/>
        </w:rPr>
        <w:t xml:space="preserve"> </w:t>
      </w:r>
      <w:r w:rsidR="008433B8">
        <w:rPr>
          <w:rFonts w:ascii="Times New Roman" w:hAnsi="Times New Roman" w:cs="Times New Roman"/>
          <w:sz w:val="28"/>
          <w:szCs w:val="28"/>
        </w:rPr>
        <w:t>22.11.2024</w:t>
      </w:r>
      <w:r w:rsidR="009505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</w:t>
      </w:r>
      <w:r w:rsidR="009505CA">
        <w:rPr>
          <w:rFonts w:ascii="Times New Roman" w:hAnsi="Times New Roman" w:cs="Times New Roman"/>
          <w:sz w:val="28"/>
          <w:szCs w:val="28"/>
        </w:rPr>
        <w:t>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F455F" w:rsidRPr="00CC679B" w:rsidRDefault="004F455F" w:rsidP="004F455F">
      <w:pPr>
        <w:tabs>
          <w:tab w:val="left" w:pos="705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2.Назначить публичные слушания по проекту бюджета МО сельское пос</w:t>
      </w:r>
      <w:r w:rsidR="009505CA">
        <w:rPr>
          <w:rFonts w:ascii="Times New Roman" w:hAnsi="Times New Roman" w:cs="Times New Roman"/>
          <w:sz w:val="28"/>
          <w:szCs w:val="28"/>
        </w:rPr>
        <w:t>еление «Деревня Каменка» на 2021 год и плановы</w:t>
      </w:r>
      <w:r w:rsidR="008433B8">
        <w:rPr>
          <w:rFonts w:ascii="Times New Roman" w:hAnsi="Times New Roman" w:cs="Times New Roman"/>
          <w:sz w:val="28"/>
          <w:szCs w:val="28"/>
        </w:rPr>
        <w:t>й период 2022 и 2023 годов на 23 декабря 2024</w:t>
      </w:r>
      <w:r w:rsidR="009505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 на 14.00 часов в администрации сельского поселения.</w:t>
      </w:r>
    </w:p>
    <w:p w:rsidR="009F02A1" w:rsidRPr="009F02A1" w:rsidRDefault="009F02A1" w:rsidP="00892250">
      <w:pPr>
        <w:tabs>
          <w:tab w:val="left" w:pos="705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92250" w:rsidRPr="009505CA" w:rsidRDefault="00BF244A" w:rsidP="00892250">
      <w:pPr>
        <w:tabs>
          <w:tab w:val="left" w:pos="705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505CA">
        <w:rPr>
          <w:rFonts w:ascii="Times New Roman" w:hAnsi="Times New Roman" w:cs="Times New Roman"/>
          <w:b/>
          <w:sz w:val="28"/>
          <w:szCs w:val="28"/>
        </w:rPr>
        <w:t>Глава муниципального образования</w:t>
      </w:r>
      <w:r w:rsidR="00B21943" w:rsidRPr="009505CA">
        <w:rPr>
          <w:rFonts w:ascii="Times New Roman" w:hAnsi="Times New Roman" w:cs="Times New Roman"/>
          <w:b/>
          <w:sz w:val="28"/>
          <w:szCs w:val="28"/>
        </w:rPr>
        <w:tab/>
        <w:t xml:space="preserve">      </w:t>
      </w:r>
      <w:r w:rsidR="009505CA" w:rsidRPr="009505CA">
        <w:rPr>
          <w:rFonts w:ascii="Times New Roman" w:hAnsi="Times New Roman" w:cs="Times New Roman"/>
          <w:b/>
          <w:sz w:val="28"/>
          <w:szCs w:val="28"/>
        </w:rPr>
        <w:t>А.Н</w:t>
      </w:r>
      <w:r w:rsidR="00B21943" w:rsidRPr="009505CA">
        <w:rPr>
          <w:rFonts w:ascii="Times New Roman" w:hAnsi="Times New Roman" w:cs="Times New Roman"/>
          <w:b/>
          <w:sz w:val="28"/>
          <w:szCs w:val="28"/>
        </w:rPr>
        <w:t>.</w:t>
      </w:r>
      <w:r w:rsidR="009505CA" w:rsidRPr="009505CA">
        <w:rPr>
          <w:rFonts w:ascii="Times New Roman" w:hAnsi="Times New Roman" w:cs="Times New Roman"/>
          <w:b/>
          <w:sz w:val="28"/>
          <w:szCs w:val="28"/>
        </w:rPr>
        <w:t>Секерин</w:t>
      </w:r>
    </w:p>
    <w:p w:rsidR="00B21943" w:rsidRPr="009F02A1" w:rsidRDefault="009505CA" w:rsidP="009505CA">
      <w:pPr>
        <w:tabs>
          <w:tab w:val="left" w:pos="705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B21943" w:rsidRPr="00B21943" w:rsidRDefault="00FD5249" w:rsidP="00B21943">
      <w:pPr>
        <w:tabs>
          <w:tab w:val="left" w:pos="100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</w:t>
      </w:r>
    </w:p>
    <w:sectPr w:rsidR="00B21943" w:rsidRPr="00B21943" w:rsidSect="001C47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90DDC"/>
    <w:rsid w:val="000121B6"/>
    <w:rsid w:val="00035EA7"/>
    <w:rsid w:val="00054FBB"/>
    <w:rsid w:val="00087005"/>
    <w:rsid w:val="000E6AEE"/>
    <w:rsid w:val="001045D4"/>
    <w:rsid w:val="001139CD"/>
    <w:rsid w:val="001166C5"/>
    <w:rsid w:val="001759B9"/>
    <w:rsid w:val="00187F52"/>
    <w:rsid w:val="001C47FA"/>
    <w:rsid w:val="00236ED0"/>
    <w:rsid w:val="00276B0C"/>
    <w:rsid w:val="002C722D"/>
    <w:rsid w:val="002E6175"/>
    <w:rsid w:val="00347D3B"/>
    <w:rsid w:val="00357696"/>
    <w:rsid w:val="00365F1B"/>
    <w:rsid w:val="003D47F5"/>
    <w:rsid w:val="00417B92"/>
    <w:rsid w:val="00423A63"/>
    <w:rsid w:val="0044489F"/>
    <w:rsid w:val="00453177"/>
    <w:rsid w:val="004722A1"/>
    <w:rsid w:val="004A54EC"/>
    <w:rsid w:val="004F455F"/>
    <w:rsid w:val="005A64FA"/>
    <w:rsid w:val="005C3363"/>
    <w:rsid w:val="005E5AFC"/>
    <w:rsid w:val="006250A7"/>
    <w:rsid w:val="00625139"/>
    <w:rsid w:val="00664576"/>
    <w:rsid w:val="00690DDC"/>
    <w:rsid w:val="00694DD5"/>
    <w:rsid w:val="006E187D"/>
    <w:rsid w:val="006E4036"/>
    <w:rsid w:val="007328BF"/>
    <w:rsid w:val="0079395A"/>
    <w:rsid w:val="007A383A"/>
    <w:rsid w:val="008212AA"/>
    <w:rsid w:val="0082559D"/>
    <w:rsid w:val="008257A0"/>
    <w:rsid w:val="00835E8A"/>
    <w:rsid w:val="008433B8"/>
    <w:rsid w:val="00875C50"/>
    <w:rsid w:val="00892250"/>
    <w:rsid w:val="008A7175"/>
    <w:rsid w:val="009121AC"/>
    <w:rsid w:val="00920A09"/>
    <w:rsid w:val="009505CA"/>
    <w:rsid w:val="009A6FAD"/>
    <w:rsid w:val="009B0176"/>
    <w:rsid w:val="009F02A1"/>
    <w:rsid w:val="00A61CBC"/>
    <w:rsid w:val="00B21943"/>
    <w:rsid w:val="00B245EE"/>
    <w:rsid w:val="00B30FC8"/>
    <w:rsid w:val="00B71826"/>
    <w:rsid w:val="00B87AB0"/>
    <w:rsid w:val="00BB6BD8"/>
    <w:rsid w:val="00BF244A"/>
    <w:rsid w:val="00C60A17"/>
    <w:rsid w:val="00C91FCA"/>
    <w:rsid w:val="00CC3C5D"/>
    <w:rsid w:val="00CC679B"/>
    <w:rsid w:val="00CD031E"/>
    <w:rsid w:val="00CD7AAE"/>
    <w:rsid w:val="00CE18B0"/>
    <w:rsid w:val="00CE2898"/>
    <w:rsid w:val="00CF3B00"/>
    <w:rsid w:val="00D077F7"/>
    <w:rsid w:val="00DF7B83"/>
    <w:rsid w:val="00E42BAF"/>
    <w:rsid w:val="00E731A2"/>
    <w:rsid w:val="00EC214F"/>
    <w:rsid w:val="00EE1744"/>
    <w:rsid w:val="00EE2685"/>
    <w:rsid w:val="00EF6431"/>
    <w:rsid w:val="00F125BF"/>
    <w:rsid w:val="00F1603D"/>
    <w:rsid w:val="00F85CC7"/>
    <w:rsid w:val="00FA5102"/>
    <w:rsid w:val="00FD5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7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05C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505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SamLab.ws</dc:creator>
  <cp:lastModifiedBy>Пользователь</cp:lastModifiedBy>
  <cp:revision>3</cp:revision>
  <cp:lastPrinted>2024-11-25T10:13:00Z</cp:lastPrinted>
  <dcterms:created xsi:type="dcterms:W3CDTF">2024-11-25T10:09:00Z</dcterms:created>
  <dcterms:modified xsi:type="dcterms:W3CDTF">2024-11-25T10:14:00Z</dcterms:modified>
</cp:coreProperties>
</file>