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B7" w:rsidRP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37BB7">
        <w:rPr>
          <w:b/>
          <w:bCs/>
          <w:sz w:val="40"/>
          <w:szCs w:val="40"/>
        </w:rPr>
        <w:t>АДМИНИСТРАЦИЯ</w:t>
      </w:r>
    </w:p>
    <w:p w:rsidR="00537BB7" w:rsidRP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37BB7">
        <w:rPr>
          <w:b/>
          <w:bCs/>
          <w:sz w:val="40"/>
          <w:szCs w:val="40"/>
        </w:rPr>
        <w:t>МУНИЦИПАЛЬНОГО РАЙОНА «КОЗЕЛЬСКИЙ РАЙОН»</w:t>
      </w:r>
    </w:p>
    <w:p w:rsidR="00537BB7" w:rsidRP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7BB7">
        <w:rPr>
          <w:b/>
          <w:bCs/>
          <w:sz w:val="36"/>
          <w:szCs w:val="36"/>
        </w:rPr>
        <w:t>(исполнительно-распорядительный орган)</w:t>
      </w:r>
    </w:p>
    <w:p w:rsidR="00537BB7" w:rsidRP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7BB7" w:rsidRP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37BB7">
        <w:rPr>
          <w:b/>
          <w:bCs/>
          <w:sz w:val="40"/>
          <w:szCs w:val="40"/>
        </w:rPr>
        <w:t>ПОСТАНОВЛЕНИЕ</w:t>
      </w:r>
    </w:p>
    <w:p w:rsidR="00537BB7" w:rsidRP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37BB7" w:rsidRP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37BB7" w:rsidRPr="00537BB7" w:rsidRDefault="00537BB7" w:rsidP="00537BB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26.01.2023г.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             </w:t>
      </w:r>
      <w:r w:rsidRPr="00537BB7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>61</w:t>
      </w:r>
    </w:p>
    <w:p w:rsidR="00537BB7" w:rsidRPr="00537BB7" w:rsidRDefault="00537BB7" w:rsidP="00537BB7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537BB7" w:rsidRPr="00537BB7" w:rsidTr="00DD6300">
        <w:tc>
          <w:tcPr>
            <w:tcW w:w="4248" w:type="dxa"/>
            <w:hideMark/>
          </w:tcPr>
          <w:p w:rsidR="00537BB7" w:rsidRPr="00537BB7" w:rsidRDefault="00537BB7" w:rsidP="00537BB7">
            <w:pPr>
              <w:jc w:val="both"/>
              <w:rPr>
                <w:sz w:val="26"/>
                <w:szCs w:val="26"/>
              </w:rPr>
            </w:pPr>
            <w:r w:rsidRPr="00537BB7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537BB7">
              <w:rPr>
                <w:b/>
                <w:sz w:val="26"/>
                <w:szCs w:val="26"/>
              </w:rPr>
              <w:t>О внесении изменений  в постановление администрации муниципального района «Козельский район» от 08.02.2019 № 57  «Об утверждении муниципальной программы «Развитие градостроительной деятельности в муниципальном районе «Козельский район» (в посл. ред.)</w:t>
            </w:r>
          </w:p>
        </w:tc>
        <w:tc>
          <w:tcPr>
            <w:tcW w:w="5323" w:type="dxa"/>
          </w:tcPr>
          <w:p w:rsidR="00537BB7" w:rsidRPr="00537BB7" w:rsidRDefault="00537BB7" w:rsidP="00537BB7">
            <w:pPr>
              <w:rPr>
                <w:sz w:val="26"/>
                <w:szCs w:val="26"/>
              </w:rPr>
            </w:pPr>
          </w:p>
        </w:tc>
      </w:tr>
    </w:tbl>
    <w:p w:rsidR="00537BB7" w:rsidRPr="00537BB7" w:rsidRDefault="00537BB7" w:rsidP="00537BB7">
      <w:pPr>
        <w:rPr>
          <w:sz w:val="26"/>
          <w:szCs w:val="26"/>
        </w:rPr>
      </w:pPr>
    </w:p>
    <w:p w:rsidR="00537BB7" w:rsidRPr="00537BB7" w:rsidRDefault="00537BB7" w:rsidP="00537BB7">
      <w:pPr>
        <w:rPr>
          <w:sz w:val="26"/>
          <w:szCs w:val="26"/>
        </w:rPr>
      </w:pPr>
    </w:p>
    <w:p w:rsidR="00537BB7" w:rsidRPr="00537BB7" w:rsidRDefault="00537BB7" w:rsidP="00537BB7">
      <w:pPr>
        <w:ind w:firstLine="709"/>
        <w:jc w:val="both"/>
        <w:rPr>
          <w:sz w:val="26"/>
          <w:szCs w:val="26"/>
        </w:rPr>
      </w:pPr>
      <w:r w:rsidRPr="00537BB7">
        <w:rPr>
          <w:sz w:val="26"/>
          <w:szCs w:val="26"/>
        </w:rPr>
        <w:t>В соответствии со статьей 179 Бюджетного кодекса Российской Федерации,  с главой 3, 4, 5 Градостроительного кодекса Российской Федерации, с 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муниципальный район «Козельский район», ПОСТАНОВЛЯЮ:</w:t>
      </w:r>
    </w:p>
    <w:p w:rsidR="00537BB7" w:rsidRPr="00537BB7" w:rsidRDefault="00537BB7" w:rsidP="00537BB7">
      <w:pPr>
        <w:ind w:firstLine="709"/>
        <w:jc w:val="both"/>
        <w:rPr>
          <w:sz w:val="26"/>
          <w:szCs w:val="26"/>
        </w:rPr>
      </w:pPr>
    </w:p>
    <w:p w:rsidR="00537BB7" w:rsidRPr="00537BB7" w:rsidRDefault="00537BB7" w:rsidP="00537BB7">
      <w:pPr>
        <w:numPr>
          <w:ilvl w:val="0"/>
          <w:numId w:val="1"/>
        </w:numPr>
        <w:tabs>
          <w:tab w:val="left" w:pos="0"/>
          <w:tab w:val="left" w:pos="993"/>
        </w:tabs>
        <w:spacing w:after="200"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37BB7">
        <w:rPr>
          <w:sz w:val="26"/>
          <w:szCs w:val="26"/>
        </w:rPr>
        <w:t>Внести в постановление администрации МР «Козельский район» от 08.02.2019 № 57 «Об утверждении муниципальной программы «Развитие градостроительной деятельности в муниципальном районе «Козельский район» (в посл. ред.) (далее-постановление) изменения, изложив приложение к постановлению в новой редакции согласно приложению к настоящему постановлению.</w:t>
      </w:r>
    </w:p>
    <w:p w:rsidR="00537BB7" w:rsidRPr="00537BB7" w:rsidRDefault="00537BB7" w:rsidP="00537BB7">
      <w:pPr>
        <w:numPr>
          <w:ilvl w:val="0"/>
          <w:numId w:val="1"/>
        </w:numPr>
        <w:tabs>
          <w:tab w:val="left" w:pos="0"/>
          <w:tab w:val="left" w:pos="993"/>
        </w:tabs>
        <w:spacing w:after="200" w:line="276" w:lineRule="auto"/>
        <w:ind w:firstLine="709"/>
        <w:jc w:val="both"/>
        <w:rPr>
          <w:sz w:val="26"/>
          <w:szCs w:val="26"/>
        </w:rPr>
      </w:pPr>
      <w:r w:rsidRPr="00537BB7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537BB7" w:rsidRPr="00537BB7" w:rsidRDefault="00537BB7" w:rsidP="00537BB7">
      <w:pPr>
        <w:numPr>
          <w:ilvl w:val="0"/>
          <w:numId w:val="1"/>
        </w:numPr>
        <w:tabs>
          <w:tab w:val="left" w:pos="0"/>
          <w:tab w:val="left" w:pos="993"/>
          <w:tab w:val="num" w:pos="1536"/>
        </w:tabs>
        <w:spacing w:after="200" w:line="276" w:lineRule="auto"/>
        <w:ind w:firstLine="709"/>
        <w:jc w:val="both"/>
        <w:rPr>
          <w:sz w:val="26"/>
          <w:szCs w:val="26"/>
        </w:rPr>
      </w:pPr>
      <w:r w:rsidRPr="00537BB7">
        <w:rPr>
          <w:sz w:val="26"/>
          <w:szCs w:val="26"/>
        </w:rPr>
        <w:t>Контроль над исполнением настоящего постановления возложить на заместителя главы администрации   МР «Козельский район» О.А. Романову.</w:t>
      </w:r>
    </w:p>
    <w:p w:rsidR="00537BB7" w:rsidRPr="00537BB7" w:rsidRDefault="00537BB7" w:rsidP="00537BB7">
      <w:pPr>
        <w:tabs>
          <w:tab w:val="left" w:pos="1440"/>
        </w:tabs>
        <w:jc w:val="both"/>
        <w:rPr>
          <w:sz w:val="26"/>
          <w:szCs w:val="26"/>
        </w:rPr>
      </w:pPr>
    </w:p>
    <w:p w:rsidR="00537BB7" w:rsidRPr="00537BB7" w:rsidRDefault="00537BB7" w:rsidP="00537BB7">
      <w:pPr>
        <w:spacing w:after="200" w:line="276" w:lineRule="auto"/>
        <w:ind w:left="-284" w:firstLine="284"/>
        <w:rPr>
          <w:rFonts w:ascii="Calibri" w:eastAsia="Calibri" w:hAnsi="Calibri"/>
          <w:sz w:val="22"/>
          <w:szCs w:val="22"/>
          <w:lang w:eastAsia="en-US"/>
        </w:rPr>
      </w:pPr>
    </w:p>
    <w:p w:rsidR="00537BB7" w:rsidRPr="00537BB7" w:rsidRDefault="00537BB7" w:rsidP="00537BB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37BB7" w:rsidRDefault="00537BB7" w:rsidP="00537BB7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537BB7">
        <w:rPr>
          <w:rFonts w:eastAsia="Calibri"/>
          <w:b/>
          <w:sz w:val="26"/>
          <w:szCs w:val="26"/>
          <w:lang w:eastAsia="en-US"/>
        </w:rPr>
        <w:t xml:space="preserve">Глава администрации              </w:t>
      </w:r>
      <w:r w:rsidRPr="00537BB7">
        <w:rPr>
          <w:rFonts w:eastAsia="Calibri"/>
          <w:b/>
          <w:sz w:val="26"/>
          <w:szCs w:val="26"/>
          <w:lang w:eastAsia="en-US"/>
        </w:rPr>
        <w:tab/>
        <w:t xml:space="preserve">                                                           Е.В. </w:t>
      </w:r>
      <w:proofErr w:type="spellStart"/>
      <w:r w:rsidRPr="00537BB7">
        <w:rPr>
          <w:rFonts w:eastAsia="Calibri"/>
          <w:b/>
          <w:sz w:val="26"/>
          <w:szCs w:val="26"/>
          <w:lang w:eastAsia="en-US"/>
        </w:rPr>
        <w:t>Слабова</w:t>
      </w:r>
      <w:proofErr w:type="spellEnd"/>
    </w:p>
    <w:p w:rsidR="00A54B41" w:rsidRPr="00DD0F86" w:rsidRDefault="00A54B41" w:rsidP="00A54B41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  <w:r w:rsidRPr="00DD0F86">
        <w:t xml:space="preserve"> </w:t>
      </w:r>
    </w:p>
    <w:p w:rsidR="00A54B41" w:rsidRPr="00DD0F86" w:rsidRDefault="00A54B41" w:rsidP="00A54B41">
      <w:pPr>
        <w:jc w:val="right"/>
      </w:pPr>
      <w:r>
        <w:t xml:space="preserve">к </w:t>
      </w:r>
      <w:r w:rsidRPr="00DD0F86">
        <w:t>постановлени</w:t>
      </w:r>
      <w:r>
        <w:t>ю</w:t>
      </w:r>
      <w:r w:rsidRPr="00DD0F86">
        <w:t xml:space="preserve"> администрации</w:t>
      </w:r>
    </w:p>
    <w:p w:rsidR="00A54B41" w:rsidRPr="00DD0F86" w:rsidRDefault="00A54B41" w:rsidP="00A54B41">
      <w:pPr>
        <w:jc w:val="right"/>
      </w:pPr>
      <w:r w:rsidRPr="00DD0F86">
        <w:t xml:space="preserve"> МР «</w:t>
      </w:r>
      <w:proofErr w:type="spellStart"/>
      <w:r w:rsidRPr="00DD0F86">
        <w:t>Козельский</w:t>
      </w:r>
      <w:proofErr w:type="spellEnd"/>
      <w:r w:rsidRPr="00DD0F86">
        <w:t xml:space="preserve"> район» </w:t>
      </w:r>
    </w:p>
    <w:p w:rsidR="00A54B41" w:rsidRDefault="00A54B41" w:rsidP="00A54B41">
      <w:pPr>
        <w:shd w:val="clear" w:color="auto" w:fill="FFFFFF"/>
        <w:spacing w:after="180"/>
        <w:jc w:val="center"/>
        <w:textAlignment w:val="baseline"/>
        <w:outlineLvl w:val="2"/>
        <w:rPr>
          <w:b/>
          <w:bCs/>
          <w:caps/>
          <w:color w:val="2A2A2A"/>
          <w:sz w:val="26"/>
          <w:szCs w:val="26"/>
        </w:rPr>
      </w:pPr>
      <w:r>
        <w:t xml:space="preserve">                                                                                                                       от</w:t>
      </w:r>
      <w:r w:rsidRPr="00EF32A8">
        <w:rPr>
          <w:color w:val="00B050"/>
        </w:rPr>
        <w:t xml:space="preserve"> </w:t>
      </w:r>
      <w:r>
        <w:rPr>
          <w:color w:val="00B050"/>
        </w:rPr>
        <w:t xml:space="preserve"> </w:t>
      </w:r>
      <w:r>
        <w:rPr>
          <w:bCs/>
          <w:sz w:val="26"/>
          <w:szCs w:val="26"/>
        </w:rPr>
        <w:t>26.01.2023г</w:t>
      </w:r>
      <w:bookmarkStart w:id="0" w:name="_GoBack"/>
      <w:bookmarkEnd w:id="0"/>
      <w:r>
        <w:t xml:space="preserve"> № </w:t>
      </w:r>
      <w:r>
        <w:t>61</w:t>
      </w:r>
      <w:r>
        <w:t xml:space="preserve"> </w:t>
      </w:r>
    </w:p>
    <w:p w:rsidR="00A54B41" w:rsidRPr="00DD0F86" w:rsidRDefault="00A54B41" w:rsidP="00A54B41">
      <w:pPr>
        <w:shd w:val="clear" w:color="auto" w:fill="FFFFFF"/>
        <w:spacing w:after="180"/>
        <w:jc w:val="center"/>
        <w:textAlignment w:val="baseline"/>
        <w:outlineLvl w:val="2"/>
        <w:rPr>
          <w:bCs/>
          <w:caps/>
          <w:color w:val="2A2A2A"/>
          <w:sz w:val="26"/>
          <w:szCs w:val="26"/>
        </w:rPr>
      </w:pPr>
      <w:r>
        <w:rPr>
          <w:b/>
          <w:bCs/>
          <w:caps/>
          <w:color w:val="2A2A2A"/>
          <w:sz w:val="26"/>
          <w:szCs w:val="26"/>
        </w:rPr>
        <w:t xml:space="preserve">  </w:t>
      </w:r>
    </w:p>
    <w:p w:rsidR="00A54B41" w:rsidRDefault="00A54B41" w:rsidP="00A54B41">
      <w:pPr>
        <w:shd w:val="clear" w:color="auto" w:fill="FFFFFF"/>
        <w:spacing w:after="180"/>
        <w:jc w:val="center"/>
        <w:textAlignment w:val="baseline"/>
        <w:outlineLvl w:val="2"/>
        <w:rPr>
          <w:b/>
          <w:bCs/>
          <w:caps/>
          <w:color w:val="2A2A2A"/>
          <w:sz w:val="26"/>
          <w:szCs w:val="26"/>
        </w:rPr>
      </w:pPr>
      <w:r w:rsidRPr="00323859">
        <w:rPr>
          <w:b/>
          <w:bCs/>
          <w:caps/>
          <w:color w:val="2A2A2A"/>
          <w:sz w:val="26"/>
          <w:szCs w:val="26"/>
        </w:rPr>
        <w:t>ПАСПОРТ</w:t>
      </w:r>
    </w:p>
    <w:p w:rsidR="00A54B41" w:rsidRPr="008F05B6" w:rsidRDefault="00A54B41" w:rsidP="00A54B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05B6">
        <w:rPr>
          <w:rFonts w:ascii="Times New Roman" w:hAnsi="Times New Roman" w:cs="Times New Roman"/>
          <w:sz w:val="28"/>
          <w:szCs w:val="28"/>
        </w:rPr>
        <w:t>муниципальной программы  муниципального образования муниципальный район «</w:t>
      </w:r>
      <w:proofErr w:type="spellStart"/>
      <w:r w:rsidRPr="008F05B6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Pr="008F05B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54B41" w:rsidRDefault="00A54B41" w:rsidP="00A54B41">
      <w:pPr>
        <w:shd w:val="clear" w:color="auto" w:fill="FFFFFF"/>
        <w:ind w:hanging="993"/>
        <w:jc w:val="center"/>
        <w:textAlignment w:val="baseline"/>
        <w:outlineLvl w:val="2"/>
        <w:rPr>
          <w:bCs/>
          <w:caps/>
          <w:color w:val="2A2A2A"/>
          <w:sz w:val="26"/>
          <w:szCs w:val="26"/>
        </w:rPr>
      </w:pPr>
      <w:r w:rsidRPr="00DD0F86">
        <w:rPr>
          <w:bCs/>
          <w:caps/>
          <w:color w:val="2A2A2A"/>
          <w:sz w:val="26"/>
          <w:szCs w:val="26"/>
        </w:rPr>
        <w:t xml:space="preserve">«РАЗВИТИЕ ГРАДОСТРОИТЕЛЬНОЙ ДЕЯТЕЛЬНОСТИ В   </w:t>
      </w:r>
      <w:proofErr w:type="gramStart"/>
      <w:r w:rsidRPr="00DD0F86">
        <w:rPr>
          <w:bCs/>
          <w:caps/>
          <w:color w:val="2A2A2A"/>
          <w:sz w:val="26"/>
          <w:szCs w:val="26"/>
        </w:rPr>
        <w:t>МУНИЦИПАЛЬНОМ</w:t>
      </w:r>
      <w:proofErr w:type="gramEnd"/>
    </w:p>
    <w:p w:rsidR="00A54B41" w:rsidRPr="00323859" w:rsidRDefault="00A54B41" w:rsidP="00A54B41">
      <w:pPr>
        <w:shd w:val="clear" w:color="auto" w:fill="FFFFFF"/>
        <w:tabs>
          <w:tab w:val="center" w:pos="4535"/>
          <w:tab w:val="left" w:pos="7215"/>
        </w:tabs>
        <w:ind w:hanging="993"/>
        <w:jc w:val="center"/>
        <w:textAlignment w:val="baseline"/>
        <w:outlineLvl w:val="2"/>
        <w:rPr>
          <w:b/>
          <w:bCs/>
          <w:caps/>
          <w:color w:val="2A2A2A"/>
          <w:sz w:val="26"/>
          <w:szCs w:val="26"/>
        </w:rPr>
      </w:pPr>
      <w:proofErr w:type="gramStart"/>
      <w:r w:rsidRPr="00DD0F86">
        <w:rPr>
          <w:bCs/>
          <w:caps/>
          <w:color w:val="2A2A2A"/>
          <w:sz w:val="26"/>
          <w:szCs w:val="26"/>
        </w:rPr>
        <w:t>РАЙОНЕ</w:t>
      </w:r>
      <w:proofErr w:type="gramEnd"/>
      <w:r w:rsidRPr="00DD0F86">
        <w:rPr>
          <w:bCs/>
          <w:caps/>
          <w:color w:val="2A2A2A"/>
          <w:sz w:val="26"/>
          <w:szCs w:val="26"/>
        </w:rPr>
        <w:t xml:space="preserve"> «КОЗЕЛЬСКИЙ РАЙОН</w:t>
      </w:r>
      <w:r w:rsidRPr="00323859">
        <w:rPr>
          <w:b/>
          <w:bCs/>
          <w:caps/>
          <w:color w:val="2A2A2A"/>
          <w:sz w:val="26"/>
          <w:szCs w:val="26"/>
        </w:rPr>
        <w:t>»</w:t>
      </w:r>
    </w:p>
    <w:p w:rsidR="00A54B41" w:rsidRPr="00323859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A54B41" w:rsidRPr="00EB56D1" w:rsidTr="00A84FF7">
        <w:tc>
          <w:tcPr>
            <w:tcW w:w="3369" w:type="dxa"/>
          </w:tcPr>
          <w:p w:rsidR="00A54B41" w:rsidRPr="00EB56D1" w:rsidRDefault="00A54B41" w:rsidP="00A84FF7">
            <w:pPr>
              <w:spacing w:after="180"/>
              <w:textAlignment w:val="baseline"/>
              <w:outlineLvl w:val="3"/>
              <w:rPr>
                <w:b/>
                <w:bCs/>
                <w:caps/>
                <w:color w:val="000000"/>
              </w:rPr>
            </w:pPr>
            <w:r w:rsidRPr="00EB56D1">
              <w:t>1. Ответственный исполнитель муниципальной программы</w:t>
            </w:r>
          </w:p>
        </w:tc>
        <w:tc>
          <w:tcPr>
            <w:tcW w:w="7087" w:type="dxa"/>
          </w:tcPr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aps/>
                <w:color w:val="000000"/>
              </w:rPr>
            </w:pPr>
            <w:r w:rsidRPr="00EB56D1">
              <w:rPr>
                <w:color w:val="000000"/>
              </w:rPr>
              <w:t>Отдел архитектуры и градостроительства администрации МР «</w:t>
            </w:r>
            <w:proofErr w:type="spellStart"/>
            <w:r w:rsidRPr="00EB56D1">
              <w:rPr>
                <w:color w:val="000000"/>
              </w:rPr>
              <w:t>Козельский</w:t>
            </w:r>
            <w:proofErr w:type="spellEnd"/>
            <w:r w:rsidRPr="00EB56D1">
              <w:rPr>
                <w:color w:val="000000"/>
              </w:rPr>
              <w:t xml:space="preserve"> район»</w:t>
            </w:r>
          </w:p>
        </w:tc>
      </w:tr>
      <w:tr w:rsidR="00A54B41" w:rsidRPr="00EB56D1" w:rsidTr="00A84FF7">
        <w:tc>
          <w:tcPr>
            <w:tcW w:w="3369" w:type="dxa"/>
          </w:tcPr>
          <w:p w:rsidR="00A54B41" w:rsidRPr="00EB56D1" w:rsidRDefault="00A54B41" w:rsidP="00A84FF7">
            <w:r w:rsidRPr="00EB56D1">
              <w:t>2. Цели муниципальной программы</w:t>
            </w:r>
          </w:p>
        </w:tc>
        <w:tc>
          <w:tcPr>
            <w:tcW w:w="7087" w:type="dxa"/>
          </w:tcPr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1. Обеспечение территории района актуальной градостроительной документацией.                      </w:t>
            </w:r>
          </w:p>
          <w:p w:rsidR="00A54B4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2. Создание и ведение информационной системы обеспечения градостроительной деятельности (далее - ИСОГД).                                  </w:t>
            </w:r>
          </w:p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3. Совершенствование архитектурного облика муниципального образования и формирование целостности среды                                   </w:t>
            </w:r>
          </w:p>
        </w:tc>
      </w:tr>
      <w:tr w:rsidR="00A54B41" w:rsidRPr="00EB56D1" w:rsidTr="00A84FF7">
        <w:tc>
          <w:tcPr>
            <w:tcW w:w="3369" w:type="dxa"/>
          </w:tcPr>
          <w:p w:rsidR="00A54B41" w:rsidRPr="00EB56D1" w:rsidRDefault="00A54B41" w:rsidP="00A84FF7">
            <w:r w:rsidRPr="00EB56D1">
              <w:t>3. Задачи муниципальной программы</w:t>
            </w:r>
          </w:p>
        </w:tc>
        <w:tc>
          <w:tcPr>
            <w:tcW w:w="7087" w:type="dxa"/>
          </w:tcPr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1. Актуализация документов территориального планирования и градостроительного зонирования.         </w:t>
            </w:r>
          </w:p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2. Разработка документации по планировке территории.                                              3. Обеспечение нормативно-правового регулирования градостроительной деятельности.                   </w:t>
            </w:r>
          </w:p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>4. Создание и ведение ИСОГД - усовершенствование, расширение и пополнение -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A54B4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5. Постановка на кадастровый учет границ населенных пунктов и территориальных зон Правил землепользования и застройки    </w:t>
            </w:r>
          </w:p>
          <w:p w:rsidR="00A54B41" w:rsidRPr="00DE36BC" w:rsidRDefault="00A54B41" w:rsidP="00A84FF7">
            <w:pPr>
              <w:autoSpaceDE w:val="0"/>
              <w:autoSpaceDN w:val="0"/>
              <w:adjustRightInd w:val="0"/>
              <w:rPr>
                <w:bCs/>
              </w:rPr>
            </w:pPr>
            <w:r w:rsidRPr="002F7A97">
              <w:rPr>
                <w:b/>
                <w:color w:val="000000"/>
              </w:rPr>
              <w:t xml:space="preserve"> </w:t>
            </w:r>
            <w:r w:rsidRPr="00DE36BC">
              <w:rPr>
                <w:bCs/>
              </w:rPr>
              <w:t xml:space="preserve">6.  Повышение   уровня </w:t>
            </w:r>
            <w:r>
              <w:rPr>
                <w:bCs/>
              </w:rPr>
              <w:t xml:space="preserve"> </w:t>
            </w:r>
            <w:r w:rsidRPr="00DE36BC">
              <w:rPr>
                <w:bCs/>
              </w:rPr>
              <w:t xml:space="preserve">   привлекательности профессиональной </w:t>
            </w:r>
            <w:r>
              <w:rPr>
                <w:bCs/>
              </w:rPr>
              <w:t xml:space="preserve">  </w:t>
            </w:r>
            <w:r w:rsidRPr="00DE36BC">
              <w:rPr>
                <w:bCs/>
              </w:rPr>
              <w:t xml:space="preserve">деятельности </w:t>
            </w:r>
            <w:r>
              <w:rPr>
                <w:bCs/>
              </w:rPr>
              <w:t xml:space="preserve">  </w:t>
            </w:r>
            <w:r w:rsidRPr="00DE36BC">
              <w:rPr>
                <w:bCs/>
              </w:rPr>
              <w:t>в</w:t>
            </w:r>
            <w:r>
              <w:rPr>
                <w:bCs/>
              </w:rPr>
              <w:t xml:space="preserve">  </w:t>
            </w:r>
            <w:r w:rsidRPr="00DE36BC">
              <w:rPr>
                <w:bCs/>
              </w:rPr>
              <w:t xml:space="preserve"> сфере архитектуры и градостроительства.</w:t>
            </w:r>
          </w:p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                    </w:t>
            </w:r>
          </w:p>
        </w:tc>
      </w:tr>
      <w:tr w:rsidR="00A54B41" w:rsidRPr="00EB56D1" w:rsidTr="00A84FF7">
        <w:tc>
          <w:tcPr>
            <w:tcW w:w="3369" w:type="dxa"/>
          </w:tcPr>
          <w:p w:rsidR="00A54B41" w:rsidRPr="00EB56D1" w:rsidRDefault="00A54B41" w:rsidP="00A84FF7">
            <w:pPr>
              <w:pStyle w:val="ConsPlusNormal"/>
              <w:rPr>
                <w:szCs w:val="24"/>
              </w:rPr>
            </w:pPr>
            <w:r w:rsidRPr="00EB56D1">
              <w:rPr>
                <w:szCs w:val="24"/>
              </w:rPr>
              <w:t>4. Индикаторы муниципальной программы</w:t>
            </w:r>
          </w:p>
        </w:tc>
        <w:tc>
          <w:tcPr>
            <w:tcW w:w="7087" w:type="dxa"/>
          </w:tcPr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 Актуализация г</w:t>
            </w:r>
            <w:r w:rsidRPr="00EB56D1">
              <w:rPr>
                <w:color w:val="000000"/>
              </w:rPr>
              <w:t xml:space="preserve">енеральных планов городских и сельских поселений                                </w:t>
            </w:r>
          </w:p>
          <w:p w:rsidR="00A54B4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2. Совершенствование Правил землепользования и застройки (разработка предложений по внесению изменений в градостроительное зонирование Правил землепользования и застройки городских и сельских поселений (карты градостроительного зонирования и градостроительные регламенты) и порядок их применения)  .                                                                 3. Степень обеспечения территории городских и сельских поселений планировочной документацией (нарастающим итогом)      </w:t>
            </w:r>
          </w:p>
          <w:p w:rsidR="00A54B4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A54B41" w:rsidRPr="00DE36BC" w:rsidRDefault="00A54B41" w:rsidP="00A84FF7">
            <w:pPr>
              <w:autoSpaceDE w:val="0"/>
              <w:autoSpaceDN w:val="0"/>
              <w:adjustRightInd w:val="0"/>
              <w:jc w:val="both"/>
            </w:pPr>
            <w:r w:rsidRPr="00EB56D1">
              <w:rPr>
                <w:color w:val="000000"/>
              </w:rPr>
              <w:t xml:space="preserve"> </w:t>
            </w:r>
            <w:r>
              <w:t xml:space="preserve">4. </w:t>
            </w:r>
            <w:r w:rsidRPr="00DE36BC">
              <w:t>Количество студентов, обучающихся по специальности "Архитектура" по целевому направлению, 1 чел.</w:t>
            </w:r>
          </w:p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B56D1">
              <w:rPr>
                <w:color w:val="000000"/>
              </w:rPr>
              <w:t>. Количество документов градостроительной деятельности, подлежащих переводу в элек</w:t>
            </w:r>
            <w:r>
              <w:rPr>
                <w:color w:val="000000"/>
              </w:rPr>
              <w:t>тронный вид (нарастающим итогом</w:t>
            </w:r>
            <w:r w:rsidRPr="00EB56D1">
              <w:rPr>
                <w:color w:val="000000"/>
              </w:rPr>
              <w:t xml:space="preserve">) </w:t>
            </w:r>
          </w:p>
          <w:p w:rsidR="00A54B4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  <w:r w:rsidRPr="00EB56D1">
              <w:t xml:space="preserve">.Внесение в ЕГРН сведений о местоположении  границ </w:t>
            </w:r>
            <w:r w:rsidRPr="00EB56D1">
              <w:lastRenderedPageBreak/>
              <w:t>населенных пунктов и территориальных зон.</w:t>
            </w:r>
          </w:p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7. Проведение комплексных кадастровых работ</w:t>
            </w:r>
          </w:p>
        </w:tc>
      </w:tr>
      <w:tr w:rsidR="00A54B41" w:rsidRPr="00EB56D1" w:rsidTr="00A84FF7">
        <w:trPr>
          <w:trHeight w:val="2193"/>
        </w:trPr>
        <w:tc>
          <w:tcPr>
            <w:tcW w:w="3369" w:type="dxa"/>
          </w:tcPr>
          <w:p w:rsidR="00A54B41" w:rsidRPr="00EB56D1" w:rsidRDefault="00A54B41" w:rsidP="00A84FF7">
            <w:pPr>
              <w:pStyle w:val="ConsPlusNormal"/>
              <w:rPr>
                <w:szCs w:val="24"/>
              </w:rPr>
            </w:pPr>
            <w:r w:rsidRPr="00EB56D1">
              <w:rPr>
                <w:szCs w:val="24"/>
              </w:rPr>
              <w:lastRenderedPageBreak/>
              <w:t>5. Сроки и этапы реализации муниципальной программы</w:t>
            </w:r>
          </w:p>
        </w:tc>
        <w:tc>
          <w:tcPr>
            <w:tcW w:w="7087" w:type="dxa"/>
          </w:tcPr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Сроки </w:t>
            </w:r>
            <w:r>
              <w:rPr>
                <w:color w:val="000000"/>
              </w:rPr>
              <w:t>реализации программы - 2019-2025</w:t>
            </w:r>
            <w:r w:rsidRPr="00EB56D1">
              <w:rPr>
                <w:color w:val="000000"/>
              </w:rPr>
              <w:t xml:space="preserve">годы. Реализация Программы будет осуществляться в один этап, обеспечивающий непрерывность решения поставленных задач                                                     </w:t>
            </w:r>
          </w:p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B56D1">
              <w:rPr>
                <w:color w:val="000000"/>
              </w:rPr>
              <w:t xml:space="preserve"> </w:t>
            </w:r>
          </w:p>
        </w:tc>
      </w:tr>
      <w:tr w:rsidR="00A54B41" w:rsidRPr="00EB56D1" w:rsidTr="00A84FF7">
        <w:trPr>
          <w:trHeight w:val="3513"/>
        </w:trPr>
        <w:tc>
          <w:tcPr>
            <w:tcW w:w="3369" w:type="dxa"/>
          </w:tcPr>
          <w:p w:rsidR="00A54B41" w:rsidRPr="00EB56D1" w:rsidRDefault="00A54B41" w:rsidP="00A84FF7">
            <w:pPr>
              <w:pStyle w:val="ConsPlusNormal"/>
              <w:rPr>
                <w:szCs w:val="24"/>
              </w:rPr>
            </w:pPr>
            <w:r w:rsidRPr="00EB56D1">
              <w:rPr>
                <w:szCs w:val="24"/>
              </w:rPr>
              <w:t>6. Объемы финансирования муниципальной программы за счет бюджетных ассигнований</w:t>
            </w:r>
          </w:p>
        </w:tc>
        <w:tc>
          <w:tcPr>
            <w:tcW w:w="7087" w:type="dxa"/>
          </w:tcPr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</w:rPr>
            </w:pPr>
            <w:r w:rsidRPr="00EB56D1">
              <w:rPr>
                <w:color w:val="000000"/>
              </w:rPr>
              <w:t>Программа финансируется за счет средств  областного бюджета  и б</w:t>
            </w:r>
            <w:r>
              <w:rPr>
                <w:color w:val="000000"/>
              </w:rPr>
              <w:t>юджета  муниципального района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(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)</w:t>
            </w: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417"/>
              <w:gridCol w:w="1134"/>
              <w:gridCol w:w="1276"/>
              <w:gridCol w:w="1134"/>
            </w:tblGrid>
            <w:tr w:rsidR="00A54B41" w:rsidRPr="00EB56D1" w:rsidTr="00A84FF7">
              <w:tc>
                <w:tcPr>
                  <w:tcW w:w="2013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 xml:space="preserve">Бюджет </w:t>
                  </w:r>
                </w:p>
              </w:tc>
              <w:tc>
                <w:tcPr>
                  <w:tcW w:w="1417" w:type="dxa"/>
                </w:tcPr>
                <w:p w:rsidR="00A54B41" w:rsidRPr="00A6624D" w:rsidRDefault="00A54B41" w:rsidP="00A84FF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 xml:space="preserve">2019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</w:tr>
            <w:tr w:rsidR="00A54B41" w:rsidRPr="00EB56D1" w:rsidTr="00A84FF7">
              <w:tc>
                <w:tcPr>
                  <w:tcW w:w="2013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образования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A54B41" w:rsidRPr="00A6624D" w:rsidRDefault="00A54B41" w:rsidP="00A84FF7">
                  <w:pPr>
                    <w:jc w:val="center"/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505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6624D">
                    <w:rPr>
                      <w:sz w:val="16"/>
                      <w:szCs w:val="16"/>
                    </w:rPr>
                    <w:t>356,40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54B41" w:rsidRPr="00A6624D" w:rsidRDefault="00A54B41" w:rsidP="00A84FF7">
                  <w:pPr>
                    <w:jc w:val="center"/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874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6624D">
                    <w:rPr>
                      <w:sz w:val="16"/>
                      <w:szCs w:val="16"/>
                    </w:rPr>
                    <w:t>917,50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4B41" w:rsidRPr="00A6624D" w:rsidRDefault="00A54B41" w:rsidP="00A84FF7">
                  <w:pPr>
                    <w:jc w:val="center"/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616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6624D">
                    <w:rPr>
                      <w:sz w:val="16"/>
                      <w:szCs w:val="16"/>
                    </w:rPr>
                    <w:t>039,44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60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6624D">
                    <w:rPr>
                      <w:sz w:val="16"/>
                      <w:szCs w:val="16"/>
                    </w:rPr>
                    <w:t>445,94</w:t>
                  </w:r>
                </w:p>
              </w:tc>
            </w:tr>
            <w:tr w:rsidR="00A54B41" w:rsidRPr="00EB56D1" w:rsidTr="00A84FF7">
              <w:trPr>
                <w:trHeight w:val="355"/>
              </w:trPr>
              <w:tc>
                <w:tcPr>
                  <w:tcW w:w="2013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Областной бюджет  </w:t>
                  </w:r>
                </w:p>
              </w:tc>
              <w:tc>
                <w:tcPr>
                  <w:tcW w:w="1417" w:type="dxa"/>
                  <w:vAlign w:val="center"/>
                </w:tcPr>
                <w:p w:rsidR="00A54B41" w:rsidRPr="00A6624D" w:rsidRDefault="00A54B41" w:rsidP="00A84FF7">
                  <w:pPr>
                    <w:jc w:val="center"/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808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6624D">
                    <w:rPr>
                      <w:sz w:val="16"/>
                      <w:szCs w:val="16"/>
                    </w:rPr>
                    <w:t>221,55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54B41" w:rsidRPr="00A6624D" w:rsidRDefault="00A54B41" w:rsidP="00A84FF7">
                  <w:pPr>
                    <w:jc w:val="center"/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710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6624D">
                    <w:rPr>
                      <w:sz w:val="16"/>
                      <w:szCs w:val="16"/>
                    </w:rPr>
                    <w:t>464,50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4B41" w:rsidRPr="00A6624D" w:rsidRDefault="00A54B41" w:rsidP="00A84FF7">
                  <w:pPr>
                    <w:jc w:val="center"/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434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6624D">
                    <w:rPr>
                      <w:sz w:val="16"/>
                      <w:szCs w:val="16"/>
                    </w:rPr>
                    <w:t>205,49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293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6624D">
                    <w:rPr>
                      <w:sz w:val="16"/>
                      <w:szCs w:val="16"/>
                    </w:rPr>
                    <w:t>144,50</w:t>
                  </w:r>
                </w:p>
              </w:tc>
            </w:tr>
            <w:tr w:rsidR="00A54B41" w:rsidRPr="00EB56D1" w:rsidTr="00A84FF7">
              <w:trPr>
                <w:trHeight w:val="361"/>
              </w:trPr>
              <w:tc>
                <w:tcPr>
                  <w:tcW w:w="2013" w:type="dxa"/>
                  <w:shd w:val="clear" w:color="auto" w:fill="auto"/>
                </w:tcPr>
                <w:p w:rsidR="00A54B41" w:rsidRPr="00262032" w:rsidRDefault="00A54B41" w:rsidP="00A84FF7">
                  <w:pPr>
                    <w:pStyle w:val="a3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262032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417" w:type="dxa"/>
                  <w:vAlign w:val="center"/>
                </w:tcPr>
                <w:p w:rsidR="00A54B41" w:rsidRPr="00262032" w:rsidRDefault="00A54B41" w:rsidP="00A84F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2032">
                    <w:rPr>
                      <w:b/>
                      <w:sz w:val="16"/>
                      <w:szCs w:val="16"/>
                    </w:rPr>
                    <w:t>1 313 577,95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54B41" w:rsidRPr="00262032" w:rsidRDefault="00A54B41" w:rsidP="00A84F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2032">
                    <w:rPr>
                      <w:b/>
                      <w:sz w:val="16"/>
                      <w:szCs w:val="16"/>
                    </w:rPr>
                    <w:t>1 585 382,00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4B41" w:rsidRPr="00262032" w:rsidRDefault="00A54B41" w:rsidP="00A84F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2032">
                    <w:rPr>
                      <w:b/>
                      <w:sz w:val="16"/>
                      <w:szCs w:val="16"/>
                    </w:rPr>
                    <w:t>1 050 244,93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262032" w:rsidRDefault="00A54B41" w:rsidP="00A84FF7">
                  <w:pPr>
                    <w:rPr>
                      <w:b/>
                      <w:sz w:val="16"/>
                      <w:szCs w:val="16"/>
                    </w:rPr>
                  </w:pPr>
                  <w:r w:rsidRPr="00262032">
                    <w:rPr>
                      <w:b/>
                      <w:sz w:val="16"/>
                      <w:szCs w:val="16"/>
                    </w:rPr>
                    <w:t>353 590,44</w:t>
                  </w:r>
                </w:p>
              </w:tc>
            </w:tr>
            <w:tr w:rsidR="00A54B41" w:rsidRPr="00EB56D1" w:rsidTr="00A84FF7">
              <w:tc>
                <w:tcPr>
                  <w:tcW w:w="2013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 xml:space="preserve">Бюджет </w:t>
                  </w:r>
                </w:p>
              </w:tc>
              <w:tc>
                <w:tcPr>
                  <w:tcW w:w="1417" w:type="dxa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54B41" w:rsidRPr="00EB56D1" w:rsidTr="00A84FF7">
              <w:tc>
                <w:tcPr>
                  <w:tcW w:w="2013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A6624D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образования</w:t>
                  </w:r>
                </w:p>
              </w:tc>
              <w:tc>
                <w:tcPr>
                  <w:tcW w:w="1417" w:type="dxa"/>
                  <w:vAlign w:val="bottom"/>
                </w:tcPr>
                <w:p w:rsidR="00A54B41" w:rsidRPr="00A6624D" w:rsidRDefault="00A54B41" w:rsidP="00A84FF7">
                  <w:pPr>
                    <w:jc w:val="right"/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500 000,00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jc w:val="right"/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4B41" w:rsidRPr="00A6624D" w:rsidRDefault="00A54B41" w:rsidP="00A84FF7">
                  <w:pPr>
                    <w:jc w:val="right"/>
                    <w:rPr>
                      <w:sz w:val="16"/>
                      <w:szCs w:val="16"/>
                    </w:rPr>
                  </w:pPr>
                  <w:r w:rsidRPr="00A6624D">
                    <w:rPr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54B41" w:rsidRPr="00EB56D1" w:rsidTr="00A84FF7">
              <w:trPr>
                <w:trHeight w:val="318"/>
              </w:trPr>
              <w:tc>
                <w:tcPr>
                  <w:tcW w:w="2013" w:type="dxa"/>
                  <w:shd w:val="clear" w:color="auto" w:fill="auto"/>
                </w:tcPr>
                <w:p w:rsidR="00A54B41" w:rsidRPr="00262032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62032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vAlign w:val="bottom"/>
                </w:tcPr>
                <w:p w:rsidR="00A54B41" w:rsidRPr="00262032" w:rsidRDefault="00A54B41" w:rsidP="00A84FF7">
                  <w:pPr>
                    <w:jc w:val="right"/>
                    <w:rPr>
                      <w:sz w:val="16"/>
                      <w:szCs w:val="16"/>
                    </w:rPr>
                  </w:pPr>
                  <w:r w:rsidRPr="00262032">
                    <w:rPr>
                      <w:sz w:val="16"/>
                      <w:szCs w:val="16"/>
                    </w:rPr>
                    <w:t>179 101,00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262032" w:rsidRDefault="00A54B41" w:rsidP="00A84FF7">
                  <w:pPr>
                    <w:jc w:val="right"/>
                    <w:rPr>
                      <w:sz w:val="16"/>
                      <w:szCs w:val="16"/>
                    </w:rPr>
                  </w:pPr>
                  <w:r w:rsidRPr="00262032">
                    <w:rPr>
                      <w:sz w:val="16"/>
                      <w:szCs w:val="16"/>
                    </w:rPr>
                    <w:t>169 568,00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4B41" w:rsidRPr="00262032" w:rsidRDefault="00A54B41" w:rsidP="00A84FF7">
                  <w:pPr>
                    <w:jc w:val="center"/>
                    <w:rPr>
                      <w:sz w:val="16"/>
                      <w:szCs w:val="16"/>
                    </w:rPr>
                  </w:pPr>
                  <w:r w:rsidRPr="00262032">
                    <w:rPr>
                      <w:sz w:val="16"/>
                      <w:szCs w:val="16"/>
                    </w:rPr>
                    <w:t>4  876 199,00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54B41" w:rsidRPr="00EB56D1" w:rsidTr="00A84FF7">
              <w:trPr>
                <w:trHeight w:val="295"/>
              </w:trPr>
              <w:tc>
                <w:tcPr>
                  <w:tcW w:w="2013" w:type="dxa"/>
                  <w:shd w:val="clear" w:color="auto" w:fill="auto"/>
                </w:tcPr>
                <w:p w:rsidR="00A54B41" w:rsidRPr="00262032" w:rsidRDefault="00A54B41" w:rsidP="00A84FF7">
                  <w:pPr>
                    <w:pStyle w:val="a3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62032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A54B41" w:rsidRPr="00262032" w:rsidRDefault="00A54B41" w:rsidP="00A84FF7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262032">
                    <w:rPr>
                      <w:b/>
                      <w:sz w:val="16"/>
                      <w:szCs w:val="16"/>
                    </w:rPr>
                    <w:t>679 101,00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262032" w:rsidRDefault="00A54B41" w:rsidP="00A84FF7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262032">
                    <w:rPr>
                      <w:b/>
                      <w:sz w:val="16"/>
                      <w:szCs w:val="16"/>
                    </w:rPr>
                    <w:t>669 568,00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4B41" w:rsidRPr="00262032" w:rsidRDefault="00A54B41" w:rsidP="00A84F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2032">
                    <w:rPr>
                      <w:b/>
                      <w:sz w:val="16"/>
                      <w:szCs w:val="16"/>
                    </w:rPr>
                    <w:t>5 576 199,00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4B41" w:rsidRPr="00A6624D" w:rsidRDefault="00A54B41" w:rsidP="00A84FF7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54B41" w:rsidRPr="00EB56D1" w:rsidTr="00A84FF7">
        <w:tc>
          <w:tcPr>
            <w:tcW w:w="3369" w:type="dxa"/>
          </w:tcPr>
          <w:p w:rsidR="00A54B41" w:rsidRPr="00EB56D1" w:rsidRDefault="00A54B41" w:rsidP="00A84FF7">
            <w:pPr>
              <w:pStyle w:val="ConsPlusNormal"/>
              <w:rPr>
                <w:szCs w:val="24"/>
              </w:rPr>
            </w:pPr>
            <w:r w:rsidRPr="00EB56D1">
              <w:rPr>
                <w:szCs w:val="24"/>
              </w:rPr>
              <w:t>7. 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A54B41" w:rsidRPr="00EB56D1" w:rsidRDefault="00A54B41" w:rsidP="00A84FF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6D1">
              <w:rPr>
                <w:rFonts w:ascii="Times New Roman" w:hAnsi="Times New Roman"/>
                <w:sz w:val="24"/>
                <w:szCs w:val="24"/>
                <w:lang w:eastAsia="ru-RU"/>
              </w:rPr>
              <w:t>1) обеспечение территории городских и сельских поселений актуальной градостроительной документацией.</w:t>
            </w:r>
          </w:p>
          <w:p w:rsidR="00A54B41" w:rsidRPr="00EB56D1" w:rsidRDefault="00A54B41" w:rsidP="00A84FF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2) определение территорий перспективного развития в целях жилищного освоения;</w:t>
            </w:r>
          </w:p>
          <w:p w:rsidR="00A54B41" w:rsidRPr="00EB56D1" w:rsidRDefault="00A54B41" w:rsidP="00A84FF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6D1">
              <w:rPr>
                <w:rFonts w:ascii="Times New Roman" w:hAnsi="Times New Roman"/>
                <w:sz w:val="24"/>
                <w:szCs w:val="24"/>
                <w:lang w:eastAsia="ru-RU"/>
              </w:rPr>
              <w:t>3) определение мест размещения объектов социальной направленности, строительство которых полностью или частично будет осуществляться за счет средств бюджета (федерального, регионального или муниципального);</w:t>
            </w:r>
          </w:p>
          <w:p w:rsidR="00A54B41" w:rsidRPr="00EB56D1" w:rsidRDefault="00A54B41" w:rsidP="00A84FF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6D1">
              <w:rPr>
                <w:rFonts w:ascii="Times New Roman" w:hAnsi="Times New Roman"/>
                <w:sz w:val="24"/>
                <w:szCs w:val="24"/>
                <w:lang w:eastAsia="ru-RU"/>
              </w:rPr>
              <w:t>4) актуализация банка данных согласованной и утвержденной градостроительной документации;</w:t>
            </w:r>
          </w:p>
          <w:p w:rsidR="00A54B41" w:rsidRPr="00EB56D1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</w:tr>
    </w:tbl>
    <w:p w:rsidR="00A54B41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</w:p>
    <w:p w:rsidR="00A54B41" w:rsidRPr="001C5139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rFonts w:ascii="Arial" w:hAnsi="Arial" w:cs="Arial"/>
          <w:b/>
          <w:bCs/>
          <w:caps/>
          <w:color w:val="2A2A2A"/>
          <w:sz w:val="21"/>
          <w:szCs w:val="21"/>
        </w:rPr>
      </w:pPr>
      <w:r w:rsidRPr="007364EF">
        <w:rPr>
          <w:b/>
          <w:bCs/>
          <w:caps/>
          <w:color w:val="2A2A2A"/>
          <w:sz w:val="26"/>
          <w:szCs w:val="26"/>
        </w:rPr>
        <w:t xml:space="preserve">РАЗДЕЛ 1. </w:t>
      </w:r>
      <w:r w:rsidRPr="00C40276">
        <w:rPr>
          <w:b/>
          <w:bCs/>
          <w:caps/>
          <w:color w:val="2A2A2A"/>
          <w:sz w:val="26"/>
          <w:szCs w:val="26"/>
        </w:rPr>
        <w:t>Общая характеристика сферы реализации муниципальной программы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B56D1">
        <w:rPr>
          <w:rFonts w:ascii="Times New Roman" w:hAnsi="Times New Roman"/>
          <w:i/>
          <w:sz w:val="26"/>
          <w:szCs w:val="26"/>
          <w:lang w:eastAsia="ru-RU"/>
        </w:rPr>
        <w:t>1.1.Основные проблемы в сфере реализации муниципальной программы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 xml:space="preserve"> Нормами Градостроительного кодекса Российской Федерации и Федерального закона от 06.10.2003 N 131-ФЗ "Об общих принципах организации местного самоуправления в Российской Федерации" предусмотрено обеспечение устойчивого развития территорий, которое базируется на первостепенном приоритете потребностей населения, гармоничном развитии производства, социальной сферы и окружающей природной среды.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Социально-экономическое развитие района взаимосвязано с организацией его территорий. Это возможно обеспечить через территориальное планирование и градостроительное зонирование, служащие для определения мест размещения жилищной, коммунальной, социальной, инженерно-транспортной, промышленной, рекреационной и других инфраструктур, с учетом всех имеющихся возможностей и ограничений.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 xml:space="preserve">Градостроительной документацией определяются не только условия благоприятного проживания населения, но и вопросы нарушения частных интересов, </w:t>
      </w:r>
      <w:r w:rsidRPr="00EB56D1">
        <w:rPr>
          <w:rFonts w:ascii="Times New Roman" w:hAnsi="Times New Roman"/>
          <w:sz w:val="26"/>
          <w:szCs w:val="26"/>
          <w:lang w:eastAsia="ru-RU"/>
        </w:rPr>
        <w:lastRenderedPageBreak/>
        <w:t>границ, изменений функций, размещения отдельных сооружений на землях общего пользования и тому подобные вопросы.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56D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Ре</w:t>
      </w:r>
      <w:r w:rsidRPr="00EB56D1">
        <w:rPr>
          <w:rFonts w:ascii="Times New Roman" w:hAnsi="Times New Roman"/>
          <w:sz w:val="26"/>
          <w:szCs w:val="26"/>
          <w:lang w:eastAsia="ru-RU"/>
        </w:rPr>
        <w:t>ализаци</w:t>
      </w:r>
      <w:r>
        <w:rPr>
          <w:rFonts w:ascii="Times New Roman" w:hAnsi="Times New Roman"/>
          <w:sz w:val="26"/>
          <w:szCs w:val="26"/>
          <w:lang w:eastAsia="ru-RU"/>
        </w:rPr>
        <w:t>я г</w:t>
      </w:r>
      <w:r w:rsidRPr="00EB56D1">
        <w:rPr>
          <w:rFonts w:ascii="Times New Roman" w:hAnsi="Times New Roman"/>
          <w:sz w:val="26"/>
          <w:szCs w:val="26"/>
          <w:lang w:eastAsia="ru-RU"/>
        </w:rPr>
        <w:t xml:space="preserve">енеральных планов городских и сельских поселений района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56D1">
        <w:rPr>
          <w:rFonts w:ascii="Times New Roman" w:hAnsi="Times New Roman"/>
          <w:sz w:val="26"/>
          <w:szCs w:val="26"/>
          <w:lang w:eastAsia="ru-RU"/>
        </w:rPr>
        <w:t>направлен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EB56D1">
        <w:rPr>
          <w:rFonts w:ascii="Times New Roman" w:hAnsi="Times New Roman"/>
          <w:sz w:val="26"/>
          <w:szCs w:val="26"/>
          <w:lang w:eastAsia="ru-RU"/>
        </w:rPr>
        <w:t xml:space="preserve"> на достижение результатов устойчивого развития при осуществлении градостроительной и иной хозяйственной деятельности, прежде всего на обеспечение строительства, развития объектов, за которые органы государственной власти и местного самоуправления несут ответственность в соответствии с федеральным законодательством.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Развитие современных отношений в сфере градостроительной деятельности существенно влияет на качественные характеристики городской и сельской градостроительной ситуации и, как следствие, неизбежно формирует потребность в постоянном изменении (корректировке) основополагающего документа территориального планирования муниципального района, определяющего его стратегическое развитие.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На сегодняшний день возникла необ</w:t>
      </w:r>
      <w:r>
        <w:rPr>
          <w:rFonts w:ascii="Times New Roman" w:hAnsi="Times New Roman"/>
          <w:sz w:val="26"/>
          <w:szCs w:val="26"/>
          <w:lang w:eastAsia="ru-RU"/>
        </w:rPr>
        <w:t>ходимость внесения изменений в г</w:t>
      </w:r>
      <w:r w:rsidRPr="00EB56D1">
        <w:rPr>
          <w:rFonts w:ascii="Times New Roman" w:hAnsi="Times New Roman"/>
          <w:sz w:val="26"/>
          <w:szCs w:val="26"/>
          <w:lang w:eastAsia="ru-RU"/>
        </w:rPr>
        <w:t>енеральный план города Козельск. Утверждени</w:t>
      </w:r>
      <w:r>
        <w:rPr>
          <w:rFonts w:ascii="Times New Roman" w:hAnsi="Times New Roman"/>
          <w:sz w:val="26"/>
          <w:szCs w:val="26"/>
          <w:lang w:eastAsia="ru-RU"/>
        </w:rPr>
        <w:t>е проекта внесения изменений в г</w:t>
      </w:r>
      <w:r w:rsidRPr="00EB56D1">
        <w:rPr>
          <w:rFonts w:ascii="Times New Roman" w:hAnsi="Times New Roman"/>
          <w:sz w:val="26"/>
          <w:szCs w:val="26"/>
          <w:lang w:eastAsia="ru-RU"/>
        </w:rPr>
        <w:t>енеральный план города планируется в первом квартале 2019 года.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Практика показывает, что применение документов территориального планирования в условиях постоянно меняющейся градостроительной ситуации требует мониторинга этих документов и их периодической корректировки (внесения в них изменений). Внесение изменений в документы территориального планирования, как правило, влечет за собой и внесение изменений в Правила землепользования и застройки (в том числе уточнение границ зон по картографической основе масштаба 1:2000, корректировка текстовой части в части градостроительных регламентов и пр.).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Ежегодно вносятся изменения в </w:t>
      </w:r>
      <w:hyperlink r:id="rId6" w:history="1">
        <w:r w:rsidRPr="00EB56D1">
          <w:rPr>
            <w:rFonts w:ascii="Times New Roman" w:hAnsi="Times New Roman"/>
            <w:color w:val="000000"/>
            <w:sz w:val="26"/>
            <w:szCs w:val="26"/>
            <w:lang w:eastAsia="ru-RU"/>
          </w:rPr>
          <w:t>Правила</w:t>
        </w:r>
      </w:hyperlink>
      <w:r w:rsidRPr="00EB56D1">
        <w:rPr>
          <w:rFonts w:ascii="Times New Roman" w:hAnsi="Times New Roman"/>
          <w:sz w:val="26"/>
          <w:szCs w:val="26"/>
          <w:lang w:eastAsia="ru-RU"/>
        </w:rPr>
        <w:t xml:space="preserve"> землепользования и застройки городских и сельских поселений. Отдел архитектуры и градостроительства на основании обращений граждан формирует заключения для дальнейшего внесения изменений в Правила землепользования и </w:t>
      </w:r>
      <w:proofErr w:type="gramStart"/>
      <w:r w:rsidRPr="00EB56D1">
        <w:rPr>
          <w:rFonts w:ascii="Times New Roman" w:hAnsi="Times New Roman"/>
          <w:sz w:val="26"/>
          <w:szCs w:val="26"/>
          <w:lang w:eastAsia="ru-RU"/>
        </w:rPr>
        <w:t>застройки города</w:t>
      </w:r>
      <w:proofErr w:type="gramEnd"/>
      <w:r w:rsidRPr="00EB56D1">
        <w:rPr>
          <w:rFonts w:ascii="Times New Roman" w:hAnsi="Times New Roman"/>
          <w:sz w:val="26"/>
          <w:szCs w:val="26"/>
          <w:lang w:eastAsia="ru-RU"/>
        </w:rPr>
        <w:t xml:space="preserve"> (далее - ПЗЗ).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На основании ПЗЗ подготавливаются и выдаются градостроительные планы для застройки земельных участков, задания на разработку документации по планировке территории, заключения по проектам планировок.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На основе проектов планировки и межевания территорий осуществляется формирование земельных участков, находящихся в государственной или муниципальной собственности, для предоставления в собственность или аренду в целях жилищного строительства.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Развитие застроенных территорий, включая историческую часть города, необходимо рассматривать в соответствии со статьей 46.1 Градостроительного кодекса Российской Федерации, которая предусматривает возможность применения механизма развития застроенных территорий муниципальных образований (городских округов) для привлечения инвесторов, готовых вкладывать средства в преобразование таких территорий в соответствии с градостроительными регламентами, определенными Правилами землепользования и застройки.</w:t>
      </w:r>
    </w:p>
    <w:p w:rsidR="00A54B4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Вся накапливаемая градостроительная документация требует систематизации, учета и хранения. Статьями 56, 57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(далее - ИСОГД), целью которой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</w:t>
      </w:r>
    </w:p>
    <w:p w:rsidR="00A54B41" w:rsidRPr="00EB56D1" w:rsidRDefault="00A54B41" w:rsidP="00A54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03AF">
        <w:rPr>
          <w:sz w:val="26"/>
          <w:szCs w:val="26"/>
        </w:rPr>
        <w:lastRenderedPageBreak/>
        <w:t xml:space="preserve">Решение в нехватке кадров (руководителей и работников) в сфере архитектуры и градостроительства: их старение, отток, дефицит кадров, владеющих передовыми технологиями (профессиональными, информационными, экономическими и социальными), компьютерной и организационной техникой, инициативно и </w:t>
      </w:r>
      <w:proofErr w:type="spellStart"/>
      <w:r w:rsidRPr="00A003AF">
        <w:rPr>
          <w:sz w:val="26"/>
          <w:szCs w:val="26"/>
        </w:rPr>
        <w:t>инновационно</w:t>
      </w:r>
      <w:proofErr w:type="spellEnd"/>
      <w:r w:rsidRPr="00A003AF">
        <w:rPr>
          <w:sz w:val="26"/>
          <w:szCs w:val="26"/>
        </w:rPr>
        <w:t xml:space="preserve"> мыслящих.</w:t>
      </w:r>
    </w:p>
    <w:p w:rsidR="00A54B41" w:rsidRPr="00EB56D1" w:rsidRDefault="00A54B41" w:rsidP="00A54B41">
      <w:pPr>
        <w:pStyle w:val="a3"/>
        <w:tabs>
          <w:tab w:val="left" w:pos="1843"/>
        </w:tabs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B56D1">
        <w:rPr>
          <w:rFonts w:ascii="Times New Roman" w:hAnsi="Times New Roman"/>
          <w:i/>
          <w:sz w:val="26"/>
          <w:szCs w:val="26"/>
        </w:rPr>
        <w:t>1.2. Прогноз развития сферы реализации муниципальной программы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Разработка проектов планировки и другой градостроительной документации экономически целесообразна и технически обоснована на топографических планах масштаба 1:2000. В условиях постоянно меняющейся градостроительной ситуации в целях удовлетворения потребности органов власти, специализированных организаций, инвесторов и иных субъектов деловой активности в актуальной картографической основе необходимо проводить системный топографический мониторинг (внесение изменений в топографические планы масштаба 1:2000 на территорию).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Учитывая требования Президента Российской Федерации и Губернатора Калужской области прикладывать максимальные усилия в направлении внедрения Электронного правительства, предоставления сведений и документов в электронном виде, в городе необходимо создавать единое информационное пространство путем создания интерактивного портала ИСОГД, возможности приема документов в электронном виде, автоматизации приема и обработки входящих электронных документов.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Усовершенствование аналитического аппарата с элементами статистики и прогнозирования развития района позволит осуществлять мониторинг реализации генеральных планов, комплексно решать задачи по стратегическому планированию и управлению территорий на уровнях главного архитектора.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Для более качественного сбора, хранения, обработки и предоставления сведений из информационной системы обеспечения градостроительной деятельности необходимо усовершенствовать хранилище данных и технологию обработки информации. Приобретение программного обеспечения, позволяющего организовать пространственно распределенное хранилище данных, позволит резко снизить противоречивость и дубляж данных.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Перевод в электронный вид документов из дел о застроенных территориях и подлежащих застройке земельных участках, и иных документов, необходимых для размещения в ИСОГД, дает возможность улучшить работу с градостроительной документацией, обеспечить ее сохранность и удобство предоставления.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Комплекс запланированных мероприятий по созданию и ведению ИСОГД позволит функционирующей системе соответствовать требованиям законодательства по информационной безопасности и по защите данных, даст возможность отделу архитектуры и градостроительства усовершенствовать предоставление муниципальных услуг, оказываемых организациям и гражданам, а также органам государственной власти и органам местного самоуправления.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</w:rPr>
        <w:t>Наличие в  ЕГРН актуальных сведений о границах населенных пунктов и территориальных зон позволяет обеспечить соблюдение требований законодательства при проведении кадастрового учета, что повышает защищенность имущественных прав субъектов, юридических лиц и граждан. Кроме того, актуальная информация о границах позволяет эффективно управлять территориями и земельными ресурсами регионов, а также увеличивает инвестиционную привлекательность района.</w:t>
      </w:r>
    </w:p>
    <w:p w:rsidR="00A54B4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B56D1">
        <w:rPr>
          <w:rFonts w:ascii="Times New Roman" w:hAnsi="Times New Roman"/>
          <w:sz w:val="26"/>
          <w:szCs w:val="26"/>
          <w:lang w:eastAsia="ru-RU"/>
        </w:rPr>
        <w:t xml:space="preserve">Решение вышеперечисленных проблем комплексным программно-целевым методом позволит придать планомерный характер процессу реконструкции городских и сельских поселений, повысить градостроительную дисциплину и ответственность инвестора-застройщика в обеспечении комплексной реконструкции кварталов с </w:t>
      </w:r>
      <w:r w:rsidRPr="00EB56D1">
        <w:rPr>
          <w:rFonts w:ascii="Times New Roman" w:hAnsi="Times New Roman"/>
          <w:sz w:val="26"/>
          <w:szCs w:val="26"/>
          <w:lang w:eastAsia="ru-RU"/>
        </w:rPr>
        <w:lastRenderedPageBreak/>
        <w:t>преобладанием ветхой и аварийной застройки, достичь планомерного, устойчивого и комплексного развития района в рамках реализации Генеральных планов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</w:t>
      </w:r>
      <w:proofErr w:type="gramEnd"/>
      <w:r w:rsidRPr="00EB56D1">
        <w:rPr>
          <w:rFonts w:ascii="Times New Roman" w:hAnsi="Times New Roman"/>
          <w:sz w:val="26"/>
          <w:szCs w:val="26"/>
          <w:lang w:eastAsia="ru-RU"/>
        </w:rPr>
        <w:t xml:space="preserve"> для инвестиций в строительство, увеличения объемов строительства, в том числе строительства жилья, социальных объектов и объектов инженерной инфраструктуры.</w:t>
      </w:r>
    </w:p>
    <w:p w:rsidR="00A54B41" w:rsidRPr="00EB56D1" w:rsidRDefault="00A54B41" w:rsidP="00A54B41">
      <w:pPr>
        <w:rPr>
          <w:sz w:val="26"/>
          <w:szCs w:val="26"/>
        </w:rPr>
      </w:pPr>
    </w:p>
    <w:p w:rsidR="00A54B41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  <w:r w:rsidRPr="007364EF">
        <w:rPr>
          <w:b/>
          <w:bCs/>
          <w:caps/>
          <w:color w:val="2A2A2A"/>
          <w:sz w:val="26"/>
          <w:szCs w:val="26"/>
        </w:rPr>
        <w:t xml:space="preserve">РАЗДЕЛ 2. </w:t>
      </w:r>
      <w:r>
        <w:rPr>
          <w:b/>
          <w:bCs/>
          <w:caps/>
          <w:color w:val="2A2A2A"/>
          <w:sz w:val="26"/>
          <w:szCs w:val="26"/>
        </w:rPr>
        <w:t xml:space="preserve"> </w:t>
      </w:r>
      <w:r w:rsidRPr="00C40276">
        <w:rPr>
          <w:b/>
          <w:bCs/>
          <w:caps/>
          <w:color w:val="2A2A2A"/>
          <w:sz w:val="26"/>
          <w:szCs w:val="26"/>
        </w:rPr>
        <w:t xml:space="preserve">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 </w:t>
      </w:r>
    </w:p>
    <w:p w:rsidR="00A54B41" w:rsidRPr="00EB56D1" w:rsidRDefault="00A54B41" w:rsidP="00A54B41">
      <w:pPr>
        <w:shd w:val="clear" w:color="auto" w:fill="FFFFFF"/>
        <w:ind w:firstLine="709"/>
        <w:jc w:val="both"/>
        <w:rPr>
          <w:sz w:val="26"/>
          <w:szCs w:val="26"/>
        </w:rPr>
      </w:pPr>
      <w:r w:rsidRPr="00EB56D1">
        <w:rPr>
          <w:i/>
          <w:sz w:val="26"/>
          <w:szCs w:val="26"/>
        </w:rPr>
        <w:t>2.1.Цели, задачи и индикаторы достижения целей и решения задач муниципальной программы</w:t>
      </w:r>
      <w:r w:rsidRPr="00EB56D1">
        <w:rPr>
          <w:sz w:val="26"/>
          <w:szCs w:val="26"/>
        </w:rPr>
        <w:t xml:space="preserve"> 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56D1">
        <w:rPr>
          <w:rFonts w:ascii="Times New Roman" w:hAnsi="Times New Roman"/>
          <w:sz w:val="26"/>
          <w:szCs w:val="26"/>
          <w:lang w:eastAsia="ru-RU"/>
        </w:rPr>
        <w:t>Обеспечение территории района актуальной градостроительной документацией.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2. Создание и ведение информационной системы обеспечения градостроительной деятельности.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EB56D1">
        <w:rPr>
          <w:rFonts w:ascii="Times New Roman" w:hAnsi="Times New Roman"/>
          <w:sz w:val="26"/>
          <w:szCs w:val="26"/>
          <w:lang w:eastAsia="ru-RU"/>
        </w:rPr>
        <w:t>Совершенствование архитектурного облика муниципальных образований и формирование целостной среды.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Для достижения поставленных целей предусматривается решение следующих задач Программы: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Pr="00EB56D1">
        <w:rPr>
          <w:rFonts w:ascii="Times New Roman" w:hAnsi="Times New Roman"/>
          <w:sz w:val="26"/>
          <w:szCs w:val="26"/>
          <w:lang w:eastAsia="ru-RU"/>
        </w:rPr>
        <w:t>Актуализация документов территориального планирования и градостроительного зонирования.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56D1">
        <w:rPr>
          <w:rFonts w:ascii="Times New Roman" w:hAnsi="Times New Roman"/>
          <w:sz w:val="26"/>
          <w:szCs w:val="26"/>
          <w:lang w:eastAsia="ru-RU"/>
        </w:rPr>
        <w:t>Разработка документации по планировке территории.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</w:t>
      </w:r>
      <w:r w:rsidRPr="00EB56D1">
        <w:rPr>
          <w:rFonts w:ascii="Times New Roman" w:hAnsi="Times New Roman"/>
          <w:sz w:val="26"/>
          <w:szCs w:val="26"/>
          <w:lang w:eastAsia="ru-RU"/>
        </w:rPr>
        <w:t>Обеспечение нормативно-правового регулирования градостроительной деятельности.</w:t>
      </w:r>
    </w:p>
    <w:p w:rsidR="00A54B41" w:rsidRDefault="00A54B41" w:rsidP="00A54B41">
      <w:pPr>
        <w:pStyle w:val="ConsPlusNormal"/>
        <w:ind w:firstLine="709"/>
        <w:jc w:val="both"/>
        <w:rPr>
          <w:sz w:val="26"/>
          <w:szCs w:val="26"/>
        </w:rPr>
      </w:pPr>
      <w:r w:rsidRPr="00EB56D1">
        <w:rPr>
          <w:sz w:val="26"/>
          <w:szCs w:val="26"/>
        </w:rPr>
        <w:t>4. Создание и ведение ИСОГД - усовершенствование, расширение и пополнение - осуществление планомерного сбора, хранение и актуализации информации, относящейся к градостроительной деятельности</w:t>
      </w:r>
    </w:p>
    <w:p w:rsidR="00A54B41" w:rsidRPr="00A003AF" w:rsidRDefault="00A54B41" w:rsidP="00A54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03AF">
        <w:rPr>
          <w:sz w:val="26"/>
          <w:szCs w:val="26"/>
        </w:rPr>
        <w:t xml:space="preserve">   5.  Повышение уровня привлекательности профессиональной деятельности в сфере архитектуры и градостроительства.</w:t>
      </w:r>
    </w:p>
    <w:p w:rsidR="00A54B41" w:rsidRPr="00EB56D1" w:rsidRDefault="00A54B41" w:rsidP="00A54B41">
      <w:pPr>
        <w:pStyle w:val="ConsPlusNormal"/>
        <w:ind w:firstLine="709"/>
        <w:rPr>
          <w:sz w:val="26"/>
          <w:szCs w:val="26"/>
        </w:rPr>
      </w:pPr>
    </w:p>
    <w:p w:rsidR="00A54B41" w:rsidRPr="007C4FED" w:rsidRDefault="00A54B41" w:rsidP="00A54B41">
      <w:pPr>
        <w:pStyle w:val="ConsPlusNormal"/>
        <w:ind w:firstLine="709"/>
        <w:jc w:val="center"/>
        <w:rPr>
          <w:sz w:val="26"/>
          <w:szCs w:val="26"/>
        </w:rPr>
      </w:pPr>
      <w:r w:rsidRPr="007C4FED">
        <w:rPr>
          <w:sz w:val="26"/>
          <w:szCs w:val="26"/>
        </w:rPr>
        <w:t>СВЕДЕНИЯ</w:t>
      </w:r>
    </w:p>
    <w:p w:rsidR="00A54B41" w:rsidRPr="007C4FED" w:rsidRDefault="00A54B41" w:rsidP="00A54B41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7C4FED">
        <w:rPr>
          <w:sz w:val="26"/>
          <w:szCs w:val="26"/>
        </w:rPr>
        <w:t>ОБ ИНДИКАТОРАХ МУНИЦИПАЛЬНОЙ ПРОГРАММЫ</w:t>
      </w:r>
    </w:p>
    <w:p w:rsidR="00A54B41" w:rsidRDefault="00A54B41" w:rsidP="00A54B41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7C4FED">
        <w:rPr>
          <w:sz w:val="26"/>
          <w:szCs w:val="26"/>
        </w:rPr>
        <w:t xml:space="preserve">И ИХ </w:t>
      </w:r>
      <w:proofErr w:type="gramStart"/>
      <w:r w:rsidRPr="007C4FED">
        <w:rPr>
          <w:sz w:val="26"/>
          <w:szCs w:val="26"/>
        </w:rPr>
        <w:t>ЗНАЧЕНИЯХ</w:t>
      </w:r>
      <w:proofErr w:type="gramEnd"/>
    </w:p>
    <w:p w:rsidR="00A54B41" w:rsidRPr="007C4FED" w:rsidRDefault="00A54B41" w:rsidP="00A54B41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789"/>
        <w:gridCol w:w="625"/>
        <w:gridCol w:w="611"/>
        <w:gridCol w:w="811"/>
        <w:gridCol w:w="562"/>
        <w:gridCol w:w="567"/>
        <w:gridCol w:w="567"/>
        <w:gridCol w:w="142"/>
        <w:gridCol w:w="567"/>
        <w:gridCol w:w="142"/>
        <w:gridCol w:w="567"/>
        <w:gridCol w:w="141"/>
        <w:gridCol w:w="709"/>
        <w:gridCol w:w="650"/>
        <w:gridCol w:w="59"/>
      </w:tblGrid>
      <w:tr w:rsidR="00A54B41" w:rsidRPr="007C4FED" w:rsidTr="00A84FF7">
        <w:trPr>
          <w:trHeight w:val="215"/>
        </w:trPr>
        <w:tc>
          <w:tcPr>
            <w:tcW w:w="476" w:type="dxa"/>
            <w:vMerge w:val="restart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4FED">
              <w:rPr>
                <w:sz w:val="20"/>
                <w:szCs w:val="20"/>
              </w:rPr>
              <w:t xml:space="preserve">№ </w:t>
            </w:r>
            <w:proofErr w:type="gramStart"/>
            <w:r w:rsidRPr="007C4FED">
              <w:rPr>
                <w:sz w:val="20"/>
                <w:szCs w:val="20"/>
              </w:rPr>
              <w:t>п</w:t>
            </w:r>
            <w:proofErr w:type="gramEnd"/>
            <w:r w:rsidRPr="007C4FED">
              <w:rPr>
                <w:sz w:val="20"/>
                <w:szCs w:val="20"/>
              </w:rPr>
              <w:t>/п</w:t>
            </w:r>
          </w:p>
        </w:tc>
        <w:tc>
          <w:tcPr>
            <w:tcW w:w="2789" w:type="dxa"/>
            <w:vMerge w:val="restart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4FED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625" w:type="dxa"/>
            <w:vMerge w:val="restart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4FED">
              <w:rPr>
                <w:sz w:val="16"/>
                <w:szCs w:val="16"/>
              </w:rPr>
              <w:t>Ед. изм</w:t>
            </w:r>
            <w:r w:rsidRPr="007C4FED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13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4FED">
              <w:rPr>
                <w:sz w:val="20"/>
                <w:szCs w:val="20"/>
              </w:rPr>
              <w:t>Значение по годам</w:t>
            </w:r>
          </w:p>
        </w:tc>
      </w:tr>
      <w:tr w:rsidR="00A54B41" w:rsidRPr="007C4FED" w:rsidTr="00A84FF7">
        <w:trPr>
          <w:gridAfter w:val="1"/>
          <w:wAfter w:w="59" w:type="dxa"/>
        </w:trPr>
        <w:tc>
          <w:tcPr>
            <w:tcW w:w="476" w:type="dxa"/>
            <w:vMerge/>
            <w:vAlign w:val="center"/>
          </w:tcPr>
          <w:p w:rsidR="00A54B41" w:rsidRPr="007C4FED" w:rsidRDefault="00A54B41" w:rsidP="00A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vMerge/>
            <w:vAlign w:val="center"/>
          </w:tcPr>
          <w:p w:rsidR="00A54B41" w:rsidRPr="007C4FED" w:rsidRDefault="00A54B41" w:rsidP="00A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A54B41" w:rsidRPr="007C4FED" w:rsidRDefault="00A54B41" w:rsidP="00A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2017</w:t>
            </w:r>
          </w:p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год (факт)</w:t>
            </w:r>
          </w:p>
        </w:tc>
        <w:tc>
          <w:tcPr>
            <w:tcW w:w="811" w:type="dxa"/>
            <w:vMerge w:val="restart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2018</w:t>
            </w:r>
          </w:p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год</w:t>
            </w:r>
          </w:p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(оценка)</w:t>
            </w:r>
          </w:p>
        </w:tc>
        <w:tc>
          <w:tcPr>
            <w:tcW w:w="4614" w:type="dxa"/>
            <w:gridSpan w:val="10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4FED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A54B41" w:rsidRPr="007C4FED" w:rsidTr="00A84FF7">
        <w:trPr>
          <w:gridAfter w:val="1"/>
          <w:wAfter w:w="59" w:type="dxa"/>
        </w:trPr>
        <w:tc>
          <w:tcPr>
            <w:tcW w:w="476" w:type="dxa"/>
            <w:vMerge/>
            <w:vAlign w:val="center"/>
          </w:tcPr>
          <w:p w:rsidR="00A54B41" w:rsidRPr="007C4FED" w:rsidRDefault="00A54B41" w:rsidP="00A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vMerge/>
            <w:vAlign w:val="center"/>
          </w:tcPr>
          <w:p w:rsidR="00A54B41" w:rsidRPr="007C4FED" w:rsidRDefault="00A54B41" w:rsidP="00A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A54B41" w:rsidRPr="007C4FED" w:rsidRDefault="00A54B41" w:rsidP="00A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  <w:vAlign w:val="center"/>
          </w:tcPr>
          <w:p w:rsidR="00A54B41" w:rsidRPr="007C4FED" w:rsidRDefault="00A54B41" w:rsidP="00A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A54B41" w:rsidRPr="007C4FED" w:rsidRDefault="00A54B41" w:rsidP="00A84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gridSpan w:val="2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gridSpan w:val="2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2022 год</w:t>
            </w:r>
          </w:p>
        </w:tc>
        <w:tc>
          <w:tcPr>
            <w:tcW w:w="708" w:type="dxa"/>
            <w:gridSpan w:val="2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4FED">
              <w:rPr>
                <w:sz w:val="16"/>
                <w:szCs w:val="16"/>
              </w:rPr>
              <w:t>2024 год</w:t>
            </w:r>
          </w:p>
        </w:tc>
        <w:tc>
          <w:tcPr>
            <w:tcW w:w="650" w:type="dxa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62032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54B41" w:rsidRPr="007C4FED" w:rsidTr="00A84FF7">
        <w:trPr>
          <w:gridAfter w:val="1"/>
          <w:wAfter w:w="59" w:type="dxa"/>
          <w:trHeight w:val="449"/>
        </w:trPr>
        <w:tc>
          <w:tcPr>
            <w:tcW w:w="9276" w:type="dxa"/>
            <w:gridSpan w:val="14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7C4FED">
              <w:rPr>
                <w:color w:val="000000"/>
                <w:sz w:val="18"/>
                <w:szCs w:val="18"/>
              </w:rPr>
              <w:t>Муниципальная программа</w:t>
            </w:r>
          </w:p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Развитие градостроительной деятельности в </w:t>
            </w:r>
            <w:r w:rsidRPr="007C4FED">
              <w:rPr>
                <w:color w:val="000000"/>
                <w:sz w:val="18"/>
                <w:szCs w:val="18"/>
              </w:rPr>
              <w:t>муниципально</w:t>
            </w:r>
            <w:r>
              <w:rPr>
                <w:color w:val="000000"/>
                <w:sz w:val="18"/>
                <w:szCs w:val="18"/>
              </w:rPr>
              <w:t xml:space="preserve">м </w:t>
            </w:r>
            <w:r w:rsidRPr="007C4FED">
              <w:rPr>
                <w:color w:val="000000"/>
                <w:sz w:val="18"/>
                <w:szCs w:val="18"/>
              </w:rPr>
              <w:t xml:space="preserve"> район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C4F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C4FED">
              <w:rPr>
                <w:color w:val="000000"/>
                <w:sz w:val="18"/>
                <w:szCs w:val="18"/>
              </w:rPr>
              <w:t>Козельский</w:t>
            </w:r>
            <w:proofErr w:type="spellEnd"/>
            <w:r w:rsidRPr="007C4FED">
              <w:rPr>
                <w:color w:val="000000"/>
                <w:sz w:val="18"/>
                <w:szCs w:val="18"/>
              </w:rPr>
              <w:t xml:space="preserve"> район»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</w:tr>
      <w:tr w:rsidR="00A54B41" w:rsidRPr="007C4FED" w:rsidTr="00A84FF7">
        <w:trPr>
          <w:gridAfter w:val="1"/>
          <w:wAfter w:w="59" w:type="dxa"/>
        </w:trPr>
        <w:tc>
          <w:tcPr>
            <w:tcW w:w="476" w:type="dxa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4FED">
              <w:rPr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A54B41" w:rsidRPr="00204B0A" w:rsidRDefault="00A54B41" w:rsidP="00A84FF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B0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625" w:type="dxa"/>
            <w:vAlign w:val="center"/>
          </w:tcPr>
          <w:p w:rsidR="00A54B41" w:rsidRPr="00412CD5" w:rsidRDefault="00A54B41" w:rsidP="00A84FF7">
            <w:pPr>
              <w:widowControl w:val="0"/>
              <w:autoSpaceDE w:val="0"/>
              <w:autoSpaceDN w:val="0"/>
            </w:pPr>
            <w:r>
              <w:t>чел.</w:t>
            </w:r>
          </w:p>
        </w:tc>
        <w:tc>
          <w:tcPr>
            <w:tcW w:w="611" w:type="dxa"/>
            <w:vAlign w:val="center"/>
          </w:tcPr>
          <w:p w:rsidR="00A54B41" w:rsidRDefault="00A54B41" w:rsidP="00A84FF7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A54B41" w:rsidRPr="00412CD5" w:rsidRDefault="00A54B41" w:rsidP="00A84FF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11" w:type="dxa"/>
            <w:vAlign w:val="center"/>
          </w:tcPr>
          <w:p w:rsidR="00A54B41" w:rsidRPr="00412CD5" w:rsidRDefault="00A54B41" w:rsidP="00A84FF7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62" w:type="dxa"/>
            <w:vAlign w:val="center"/>
          </w:tcPr>
          <w:p w:rsidR="00A54B41" w:rsidRPr="00412CD5" w:rsidRDefault="00A54B41" w:rsidP="00A84FF7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54B41" w:rsidRPr="00412CD5" w:rsidRDefault="00A54B41" w:rsidP="00A84FF7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54B41" w:rsidRPr="00412CD5" w:rsidRDefault="00A54B41" w:rsidP="00A84FF7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54B41" w:rsidRPr="00412CD5" w:rsidRDefault="00A54B41" w:rsidP="00A84FF7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54B41" w:rsidRPr="00412CD5" w:rsidRDefault="00A54B41" w:rsidP="00A84FF7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A54B41" w:rsidRPr="00412CD5" w:rsidRDefault="00A54B41" w:rsidP="00A84FF7">
            <w:pPr>
              <w:jc w:val="center"/>
            </w:pPr>
            <w:r>
              <w:t>1</w:t>
            </w:r>
          </w:p>
        </w:tc>
        <w:tc>
          <w:tcPr>
            <w:tcW w:w="650" w:type="dxa"/>
          </w:tcPr>
          <w:p w:rsidR="00A54B41" w:rsidRDefault="00A54B41" w:rsidP="00A84FF7">
            <w:pPr>
              <w:jc w:val="center"/>
            </w:pPr>
          </w:p>
          <w:p w:rsidR="00A54B41" w:rsidRDefault="00A54B41" w:rsidP="00A84FF7">
            <w:r>
              <w:t>1</w:t>
            </w:r>
          </w:p>
        </w:tc>
      </w:tr>
      <w:tr w:rsidR="00A54B41" w:rsidRPr="007C4FED" w:rsidTr="00A84FF7">
        <w:trPr>
          <w:gridAfter w:val="1"/>
          <w:wAfter w:w="59" w:type="dxa"/>
          <w:trHeight w:val="2244"/>
        </w:trPr>
        <w:tc>
          <w:tcPr>
            <w:tcW w:w="476" w:type="dxa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4FE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89" w:type="dxa"/>
          </w:tcPr>
          <w:p w:rsidR="00A54B41" w:rsidRPr="00204B0A" w:rsidRDefault="00A54B41" w:rsidP="00A84FF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B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внесению в сведения ЕГРН границ Калужской области, муниципальных образований, населенных пунктов и территориальных зон Калужской области</w:t>
            </w:r>
          </w:p>
        </w:tc>
        <w:tc>
          <w:tcPr>
            <w:tcW w:w="625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</w:p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%</w:t>
            </w:r>
          </w:p>
        </w:tc>
        <w:tc>
          <w:tcPr>
            <w:tcW w:w="6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8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562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r w:rsidRPr="006D701D">
              <w:t>20</w:t>
            </w:r>
          </w:p>
          <w:p w:rsidR="00A54B41" w:rsidRPr="006D701D" w:rsidRDefault="00A54B41" w:rsidP="00A84FF7">
            <w:pPr>
              <w:jc w:val="center"/>
            </w:pPr>
          </w:p>
          <w:p w:rsidR="00A54B41" w:rsidRPr="006D701D" w:rsidRDefault="00A54B41" w:rsidP="00A84FF7">
            <w:pPr>
              <w:jc w:val="center"/>
            </w:pPr>
          </w:p>
          <w:p w:rsidR="00A54B41" w:rsidRPr="006D701D" w:rsidRDefault="00A54B41" w:rsidP="00A84FF7">
            <w:pPr>
              <w:jc w:val="center"/>
            </w:pPr>
          </w:p>
          <w:p w:rsidR="00A54B41" w:rsidRPr="006D701D" w:rsidRDefault="00A54B41" w:rsidP="00A84FF7">
            <w:pPr>
              <w:jc w:val="center"/>
            </w:pP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650" w:type="dxa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</w:tr>
      <w:tr w:rsidR="00A54B41" w:rsidRPr="007C4FED" w:rsidTr="00A84FF7">
        <w:trPr>
          <w:gridAfter w:val="1"/>
          <w:wAfter w:w="59" w:type="dxa"/>
        </w:trPr>
        <w:tc>
          <w:tcPr>
            <w:tcW w:w="476" w:type="dxa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A54B41" w:rsidRPr="00204B0A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04B0A">
              <w:rPr>
                <w:color w:val="000000"/>
              </w:rPr>
              <w:t>Совершенствование Правил землепользования и застройки (разработка предложений по внесению изменений в правила землепользования и застройки (карты градостроительного зонирования и градостроительные регламенты) и порядок их применения)</w:t>
            </w:r>
          </w:p>
        </w:tc>
        <w:tc>
          <w:tcPr>
            <w:tcW w:w="625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%</w:t>
            </w:r>
          </w:p>
        </w:tc>
        <w:tc>
          <w:tcPr>
            <w:tcW w:w="6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8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562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40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40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90</w:t>
            </w:r>
          </w:p>
        </w:tc>
        <w:tc>
          <w:tcPr>
            <w:tcW w:w="850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650" w:type="dxa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</w:tr>
      <w:tr w:rsidR="00A54B41" w:rsidRPr="007C4FED" w:rsidTr="00A84FF7">
        <w:trPr>
          <w:gridAfter w:val="1"/>
          <w:wAfter w:w="59" w:type="dxa"/>
          <w:trHeight w:val="1445"/>
        </w:trPr>
        <w:tc>
          <w:tcPr>
            <w:tcW w:w="476" w:type="dxa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A54B41" w:rsidRPr="00204B0A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04B0A">
              <w:rPr>
                <w:color w:val="000000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625" w:type="dxa"/>
            <w:vAlign w:val="center"/>
          </w:tcPr>
          <w:p w:rsidR="00A54B41" w:rsidRPr="00EB56D1" w:rsidRDefault="00A54B41" w:rsidP="00A84FF7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EB56D1">
              <w:t>шт</w:t>
            </w:r>
            <w:proofErr w:type="spellEnd"/>
            <w:proofErr w:type="gramEnd"/>
          </w:p>
        </w:tc>
        <w:tc>
          <w:tcPr>
            <w:tcW w:w="611" w:type="dxa"/>
            <w:vAlign w:val="center"/>
          </w:tcPr>
          <w:p w:rsidR="00A54B41" w:rsidRPr="000E177D" w:rsidRDefault="00A54B41" w:rsidP="00A84FF7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562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650" w:type="dxa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</w:tr>
      <w:tr w:rsidR="00A54B41" w:rsidRPr="007C4FED" w:rsidTr="00A84FF7">
        <w:trPr>
          <w:gridAfter w:val="1"/>
          <w:wAfter w:w="59" w:type="dxa"/>
          <w:trHeight w:val="690"/>
        </w:trPr>
        <w:tc>
          <w:tcPr>
            <w:tcW w:w="476" w:type="dxa"/>
            <w:vAlign w:val="center"/>
          </w:tcPr>
          <w:p w:rsidR="00A54B41" w:rsidRPr="007C4FED" w:rsidRDefault="00A54B41" w:rsidP="00A84FF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89" w:type="dxa"/>
          </w:tcPr>
          <w:p w:rsidR="00A54B41" w:rsidRPr="00204B0A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04B0A">
              <w:rPr>
                <w:color w:val="000000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625" w:type="dxa"/>
            <w:vAlign w:val="center"/>
          </w:tcPr>
          <w:p w:rsidR="00A54B41" w:rsidRPr="00EB56D1" w:rsidRDefault="00A54B41" w:rsidP="00A84FF7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EB56D1">
              <w:t>шт</w:t>
            </w:r>
            <w:proofErr w:type="spellEnd"/>
            <w:proofErr w:type="gramEnd"/>
          </w:p>
        </w:tc>
        <w:tc>
          <w:tcPr>
            <w:tcW w:w="611" w:type="dxa"/>
            <w:vAlign w:val="center"/>
          </w:tcPr>
          <w:p w:rsidR="00A54B41" w:rsidRPr="000E177D" w:rsidRDefault="00A54B41" w:rsidP="00A84FF7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562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80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80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650" w:type="dxa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</w:tr>
      <w:tr w:rsidR="00A54B41" w:rsidRPr="007C4FED" w:rsidTr="00A84FF7">
        <w:trPr>
          <w:gridAfter w:val="1"/>
          <w:wAfter w:w="59" w:type="dxa"/>
          <w:trHeight w:val="1290"/>
        </w:trPr>
        <w:tc>
          <w:tcPr>
            <w:tcW w:w="476" w:type="dxa"/>
            <w:vAlign w:val="center"/>
          </w:tcPr>
          <w:p w:rsidR="00A54B41" w:rsidRDefault="00A54B41" w:rsidP="00A84FF7">
            <w:pPr>
              <w:widowControl w:val="0"/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89" w:type="dxa"/>
          </w:tcPr>
          <w:p w:rsidR="00A54B41" w:rsidRPr="00204B0A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color w:val="000000"/>
              </w:rPr>
            </w:pPr>
            <w:r w:rsidRPr="00204B0A">
              <w:rPr>
                <w:color w:val="000000"/>
              </w:rPr>
              <w:t xml:space="preserve">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</w:t>
            </w:r>
            <w:r w:rsidRPr="00204B0A">
              <w:rPr>
                <w:color w:val="000000"/>
              </w:rPr>
              <w:lastRenderedPageBreak/>
              <w:t>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625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6D701D">
              <w:lastRenderedPageBreak/>
              <w:t>шт</w:t>
            </w:r>
            <w:proofErr w:type="spellEnd"/>
            <w:proofErr w:type="gramEnd"/>
          </w:p>
        </w:tc>
        <w:tc>
          <w:tcPr>
            <w:tcW w:w="6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8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562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90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90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  <w:tc>
          <w:tcPr>
            <w:tcW w:w="650" w:type="dxa"/>
          </w:tcPr>
          <w:p w:rsidR="00A54B41" w:rsidRPr="006D701D" w:rsidRDefault="00A54B41" w:rsidP="00A84FF7">
            <w:pPr>
              <w:jc w:val="center"/>
            </w:pPr>
            <w:r w:rsidRPr="006D701D">
              <w:t>100</w:t>
            </w:r>
          </w:p>
        </w:tc>
      </w:tr>
      <w:tr w:rsidR="00A54B41" w:rsidRPr="007C4FED" w:rsidTr="00A84FF7">
        <w:trPr>
          <w:gridAfter w:val="1"/>
          <w:wAfter w:w="59" w:type="dxa"/>
          <w:trHeight w:val="1290"/>
        </w:trPr>
        <w:tc>
          <w:tcPr>
            <w:tcW w:w="476" w:type="dxa"/>
            <w:vAlign w:val="center"/>
          </w:tcPr>
          <w:p w:rsidR="00A54B41" w:rsidRDefault="00A54B41" w:rsidP="00A84FF7">
            <w:pPr>
              <w:widowControl w:val="0"/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789" w:type="dxa"/>
          </w:tcPr>
          <w:p w:rsidR="00A54B41" w:rsidRPr="00204B0A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color w:val="000000"/>
              </w:rPr>
            </w:pPr>
            <w:r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625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кварталы</w:t>
            </w:r>
          </w:p>
        </w:tc>
        <w:tc>
          <w:tcPr>
            <w:tcW w:w="6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811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6D701D">
              <w:t>-</w:t>
            </w:r>
          </w:p>
        </w:tc>
        <w:tc>
          <w:tcPr>
            <w:tcW w:w="562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-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6</w:t>
            </w:r>
          </w:p>
        </w:tc>
        <w:tc>
          <w:tcPr>
            <w:tcW w:w="567" w:type="dxa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30</w:t>
            </w:r>
          </w:p>
        </w:tc>
        <w:tc>
          <w:tcPr>
            <w:tcW w:w="850" w:type="dxa"/>
            <w:gridSpan w:val="2"/>
            <w:vAlign w:val="center"/>
          </w:tcPr>
          <w:p w:rsidR="00A54B41" w:rsidRPr="006D701D" w:rsidRDefault="00A54B41" w:rsidP="00A84FF7">
            <w:pPr>
              <w:jc w:val="center"/>
            </w:pPr>
            <w:r w:rsidRPr="006D701D">
              <w:t>19</w:t>
            </w:r>
          </w:p>
        </w:tc>
        <w:tc>
          <w:tcPr>
            <w:tcW w:w="650" w:type="dxa"/>
          </w:tcPr>
          <w:p w:rsidR="00A54B41" w:rsidRPr="006D701D" w:rsidRDefault="00A54B41" w:rsidP="00A84FF7">
            <w:pPr>
              <w:jc w:val="center"/>
            </w:pPr>
          </w:p>
        </w:tc>
      </w:tr>
      <w:tr w:rsidR="00A54B41" w:rsidRPr="007C4FED" w:rsidTr="00A84FF7">
        <w:trPr>
          <w:gridAfter w:val="1"/>
          <w:wAfter w:w="59" w:type="dxa"/>
          <w:trHeight w:val="1290"/>
        </w:trPr>
        <w:tc>
          <w:tcPr>
            <w:tcW w:w="476" w:type="dxa"/>
            <w:vAlign w:val="center"/>
          </w:tcPr>
          <w:p w:rsidR="00A54B41" w:rsidRPr="006D701D" w:rsidRDefault="00A54B41" w:rsidP="00A84FF7">
            <w:pPr>
              <w:widowControl w:val="0"/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  <w:highlight w:val="yellow"/>
              </w:rPr>
            </w:pPr>
            <w:r w:rsidRPr="002C2DC0">
              <w:rPr>
                <w:sz w:val="20"/>
                <w:szCs w:val="20"/>
              </w:rPr>
              <w:t>8</w:t>
            </w:r>
          </w:p>
        </w:tc>
        <w:tc>
          <w:tcPr>
            <w:tcW w:w="2789" w:type="dxa"/>
          </w:tcPr>
          <w:p w:rsidR="00A54B41" w:rsidRPr="002C2DC0" w:rsidRDefault="00A54B41" w:rsidP="00A84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color w:val="000000"/>
                <w:sz w:val="18"/>
                <w:szCs w:val="18"/>
              </w:rPr>
            </w:pPr>
            <w:proofErr w:type="gramStart"/>
            <w:r w:rsidRPr="002C2DC0">
              <w:rPr>
                <w:color w:val="000000"/>
                <w:sz w:val="18"/>
                <w:szCs w:val="18"/>
              </w:rPr>
              <w:t>Реализация мероприятий по разработке документов территориального планирования и градостроительного зонирования, документации по планировке и межеванию территорий, проектной документации, по прохождению экспертизы проектной документации, по строительству сетей инженерно-технического обеспечения и автомобильных дорог к земельным участкам, предоставленным гражданам, имеющим трех и более детей, в соответствии с Законом Калужской области "О случаях и порядке бесплатного предоставления в Калужской области земельных участков гражданам, имеющим</w:t>
            </w:r>
            <w:proofErr w:type="gramEnd"/>
            <w:r w:rsidRPr="002C2DC0">
              <w:rPr>
                <w:color w:val="000000"/>
                <w:sz w:val="18"/>
                <w:szCs w:val="18"/>
              </w:rPr>
              <w:t xml:space="preserve"> трех и более детей"</w:t>
            </w:r>
          </w:p>
        </w:tc>
        <w:tc>
          <w:tcPr>
            <w:tcW w:w="625" w:type="dxa"/>
            <w:vAlign w:val="center"/>
          </w:tcPr>
          <w:p w:rsidR="00A54B41" w:rsidRPr="002C2DC0" w:rsidRDefault="00A54B41" w:rsidP="00A84FF7">
            <w:pPr>
              <w:widowControl w:val="0"/>
              <w:autoSpaceDE w:val="0"/>
              <w:autoSpaceDN w:val="0"/>
            </w:pPr>
            <w:proofErr w:type="spellStart"/>
            <w:proofErr w:type="gramStart"/>
            <w:r w:rsidRPr="002C2DC0">
              <w:t>шт</w:t>
            </w:r>
            <w:proofErr w:type="spellEnd"/>
            <w:proofErr w:type="gramEnd"/>
          </w:p>
        </w:tc>
        <w:tc>
          <w:tcPr>
            <w:tcW w:w="611" w:type="dxa"/>
            <w:vAlign w:val="center"/>
          </w:tcPr>
          <w:p w:rsidR="00A54B41" w:rsidRPr="002C2DC0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2C2DC0">
              <w:t>-</w:t>
            </w:r>
          </w:p>
        </w:tc>
        <w:tc>
          <w:tcPr>
            <w:tcW w:w="811" w:type="dxa"/>
            <w:vAlign w:val="center"/>
          </w:tcPr>
          <w:p w:rsidR="00A54B41" w:rsidRPr="002C2DC0" w:rsidRDefault="00A54B41" w:rsidP="00A84FF7">
            <w:pPr>
              <w:widowControl w:val="0"/>
              <w:autoSpaceDE w:val="0"/>
              <w:autoSpaceDN w:val="0"/>
              <w:jc w:val="center"/>
            </w:pPr>
            <w:r w:rsidRPr="002C2DC0">
              <w:t>-</w:t>
            </w:r>
          </w:p>
        </w:tc>
        <w:tc>
          <w:tcPr>
            <w:tcW w:w="562" w:type="dxa"/>
            <w:vAlign w:val="center"/>
          </w:tcPr>
          <w:p w:rsidR="00A54B41" w:rsidRPr="002C2DC0" w:rsidRDefault="00A54B41" w:rsidP="00A84FF7">
            <w:pPr>
              <w:jc w:val="center"/>
            </w:pPr>
            <w:r w:rsidRPr="002C2DC0">
              <w:t>-</w:t>
            </w:r>
          </w:p>
        </w:tc>
        <w:tc>
          <w:tcPr>
            <w:tcW w:w="567" w:type="dxa"/>
            <w:vAlign w:val="center"/>
          </w:tcPr>
          <w:p w:rsidR="00A54B41" w:rsidRPr="002C2DC0" w:rsidRDefault="00A54B41" w:rsidP="00A84FF7">
            <w:pPr>
              <w:jc w:val="center"/>
            </w:pPr>
            <w:r w:rsidRPr="002C2DC0">
              <w:t>-</w:t>
            </w:r>
          </w:p>
        </w:tc>
        <w:tc>
          <w:tcPr>
            <w:tcW w:w="567" w:type="dxa"/>
            <w:vAlign w:val="center"/>
          </w:tcPr>
          <w:p w:rsidR="00A54B41" w:rsidRPr="002C2DC0" w:rsidRDefault="00A54B41" w:rsidP="00A84FF7">
            <w:pPr>
              <w:jc w:val="center"/>
            </w:pPr>
            <w:r w:rsidRPr="002C2DC0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54B41" w:rsidRPr="002C2DC0" w:rsidRDefault="00A54B41" w:rsidP="00A84FF7">
            <w:pPr>
              <w:jc w:val="center"/>
            </w:pPr>
            <w:r w:rsidRPr="002C2DC0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54B41" w:rsidRPr="002C2DC0" w:rsidRDefault="00A54B41" w:rsidP="00A84FF7">
            <w:pPr>
              <w:jc w:val="center"/>
            </w:pPr>
            <w:r w:rsidRPr="002C2DC0"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A54B41" w:rsidRPr="002C2DC0" w:rsidRDefault="00A54B41" w:rsidP="00A84FF7">
            <w:pPr>
              <w:jc w:val="center"/>
            </w:pPr>
            <w:r w:rsidRPr="002C2DC0">
              <w:t>3</w:t>
            </w:r>
          </w:p>
        </w:tc>
        <w:tc>
          <w:tcPr>
            <w:tcW w:w="650" w:type="dxa"/>
          </w:tcPr>
          <w:p w:rsidR="00A54B41" w:rsidRDefault="00A54B41" w:rsidP="00A84FF7">
            <w:pPr>
              <w:jc w:val="center"/>
            </w:pPr>
          </w:p>
          <w:p w:rsidR="00A54B41" w:rsidRDefault="00A54B41" w:rsidP="00A84FF7">
            <w:pPr>
              <w:jc w:val="center"/>
            </w:pPr>
          </w:p>
          <w:p w:rsidR="00A54B41" w:rsidRDefault="00A54B41" w:rsidP="00A84FF7">
            <w:pPr>
              <w:jc w:val="center"/>
            </w:pPr>
          </w:p>
          <w:p w:rsidR="00A54B41" w:rsidRDefault="00A54B41" w:rsidP="00A84FF7">
            <w:pPr>
              <w:jc w:val="center"/>
            </w:pPr>
          </w:p>
          <w:p w:rsidR="00A54B41" w:rsidRDefault="00A54B41" w:rsidP="00A84FF7">
            <w:pPr>
              <w:jc w:val="center"/>
            </w:pPr>
          </w:p>
          <w:p w:rsidR="00A54B41" w:rsidRDefault="00A54B41" w:rsidP="00A84FF7">
            <w:pPr>
              <w:jc w:val="center"/>
            </w:pPr>
          </w:p>
          <w:p w:rsidR="00A54B41" w:rsidRDefault="00A54B41" w:rsidP="00A84FF7">
            <w:pPr>
              <w:jc w:val="center"/>
            </w:pPr>
          </w:p>
          <w:p w:rsidR="00A54B41" w:rsidRDefault="00A54B41" w:rsidP="00A84FF7">
            <w:pPr>
              <w:jc w:val="center"/>
            </w:pPr>
          </w:p>
          <w:p w:rsidR="00A54B41" w:rsidRDefault="00A54B41" w:rsidP="00A84FF7">
            <w:pPr>
              <w:jc w:val="center"/>
            </w:pPr>
          </w:p>
          <w:p w:rsidR="00A54B41" w:rsidRDefault="00A54B41" w:rsidP="00A84FF7">
            <w:pPr>
              <w:jc w:val="center"/>
            </w:pPr>
          </w:p>
          <w:p w:rsidR="00A54B41" w:rsidRPr="002C2DC0" w:rsidRDefault="00A54B41" w:rsidP="00A84FF7">
            <w:r>
              <w:t xml:space="preserve"> </w:t>
            </w:r>
            <w:r w:rsidRPr="002C2DC0">
              <w:t>4</w:t>
            </w:r>
          </w:p>
        </w:tc>
      </w:tr>
    </w:tbl>
    <w:p w:rsidR="00A54B4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4B41" w:rsidRDefault="00A54B41" w:rsidP="00A54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6C20EE">
        <w:rPr>
          <w:sz w:val="26"/>
          <w:szCs w:val="26"/>
        </w:rPr>
        <w:t>*фактическое значение индикатора определяется</w:t>
      </w:r>
      <w:r>
        <w:rPr>
          <w:sz w:val="26"/>
          <w:szCs w:val="26"/>
        </w:rPr>
        <w:t xml:space="preserve">   </w:t>
      </w:r>
      <w:r w:rsidRPr="00210AC6">
        <w:rPr>
          <w:color w:val="000000"/>
          <w:sz w:val="26"/>
          <w:szCs w:val="26"/>
        </w:rPr>
        <w:t>по данным ЕГРН, по данным статистического учета</w:t>
      </w:r>
      <w:r w:rsidRPr="00210A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отчетный год </w:t>
      </w:r>
      <w:r w:rsidRPr="00210AC6">
        <w:rPr>
          <w:sz w:val="26"/>
          <w:szCs w:val="26"/>
        </w:rPr>
        <w:t>по формуле:</w:t>
      </w:r>
    </w:p>
    <w:p w:rsidR="00A54B41" w:rsidRPr="00210AC6" w:rsidRDefault="00A54B41" w:rsidP="00A54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A54B41" w:rsidRPr="001B6FED" w:rsidRDefault="00A54B41" w:rsidP="00A54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1B6FED">
        <w:rPr>
          <w:sz w:val="26"/>
          <w:szCs w:val="26"/>
        </w:rPr>
        <w:t xml:space="preserve">                                           </w:t>
      </w:r>
      <w:r w:rsidRPr="001B6FED">
        <w:rPr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Si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Д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П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*100%</m:t>
        </m:r>
      </m:oMath>
      <w:r w:rsidRPr="001B6FED">
        <w:rPr>
          <w:color w:val="000000"/>
          <w:sz w:val="28"/>
          <w:szCs w:val="28"/>
        </w:rPr>
        <w:t xml:space="preserve">               </w:t>
      </w:r>
    </w:p>
    <w:p w:rsidR="00A54B41" w:rsidRPr="001577DC" w:rsidRDefault="00A54B41" w:rsidP="00A54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577DC">
        <w:rPr>
          <w:color w:val="000000"/>
        </w:rPr>
        <w:t xml:space="preserve">                                                            </w:t>
      </w:r>
    </w:p>
    <w:p w:rsidR="00A54B41" w:rsidRPr="002A75C9" w:rsidRDefault="00A54B41" w:rsidP="00A54B41">
      <w:pPr>
        <w:pStyle w:val="a3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где   </w:t>
      </w:r>
      <w:r w:rsidRPr="00EB5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EB5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EB5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остигнуты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B5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EB5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показателей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54B41" w:rsidRDefault="00A54B41" w:rsidP="00A54B41">
      <w:pPr>
        <w:pStyle w:val="a3"/>
        <w:ind w:firstLine="4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П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EB5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EB5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лановы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показатели</w:t>
      </w:r>
    </w:p>
    <w:p w:rsidR="00A54B41" w:rsidRPr="006C20EE" w:rsidRDefault="00A54B41" w:rsidP="00A54B4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4B41" w:rsidRPr="006C20EE" w:rsidRDefault="00A54B41" w:rsidP="00A54B41">
      <w:pPr>
        <w:shd w:val="clear" w:color="auto" w:fill="FFFFFF"/>
        <w:ind w:firstLine="709"/>
        <w:rPr>
          <w:i/>
          <w:sz w:val="26"/>
          <w:szCs w:val="26"/>
        </w:rPr>
      </w:pPr>
      <w:r w:rsidRPr="006C20EE">
        <w:rPr>
          <w:i/>
          <w:sz w:val="26"/>
          <w:szCs w:val="26"/>
        </w:rPr>
        <w:t>2.2.Конечные результаты реализации муниципальной программы.</w:t>
      </w:r>
      <w:r>
        <w:rPr>
          <w:i/>
          <w:sz w:val="26"/>
          <w:szCs w:val="26"/>
        </w:rPr>
        <w:t xml:space="preserve"> </w:t>
      </w:r>
    </w:p>
    <w:p w:rsidR="00A54B4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В рамках реализации приоритетных задач муниципальной программы планируется: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 Внесение изменений в г</w:t>
      </w:r>
      <w:r w:rsidRPr="00EB56D1">
        <w:rPr>
          <w:rFonts w:ascii="Times New Roman" w:hAnsi="Times New Roman"/>
          <w:sz w:val="26"/>
          <w:szCs w:val="26"/>
          <w:lang w:eastAsia="ru-RU"/>
        </w:rPr>
        <w:t>енеральны</w:t>
      </w:r>
      <w:r>
        <w:rPr>
          <w:rFonts w:ascii="Times New Roman" w:hAnsi="Times New Roman"/>
          <w:sz w:val="26"/>
          <w:szCs w:val="26"/>
          <w:lang w:eastAsia="ru-RU"/>
        </w:rPr>
        <w:t>й</w:t>
      </w:r>
      <w:r w:rsidRPr="00EB56D1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7" w:history="1">
        <w:r w:rsidRPr="00EB56D1">
          <w:rPr>
            <w:rFonts w:ascii="Times New Roman" w:hAnsi="Times New Roman"/>
            <w:color w:val="000000"/>
            <w:sz w:val="26"/>
            <w:szCs w:val="26"/>
            <w:lang w:eastAsia="ru-RU"/>
          </w:rPr>
          <w:t>план</w:t>
        </w:r>
      </w:hyperlink>
      <w:r w:rsidRPr="00EB56D1">
        <w:rPr>
          <w:rFonts w:ascii="Times New Roman" w:hAnsi="Times New Roman"/>
          <w:sz w:val="26"/>
          <w:szCs w:val="26"/>
          <w:lang w:eastAsia="ru-RU"/>
        </w:rPr>
        <w:t>  город</w:t>
      </w:r>
      <w:r>
        <w:rPr>
          <w:rFonts w:ascii="Times New Roman" w:hAnsi="Times New Roman"/>
          <w:sz w:val="26"/>
          <w:szCs w:val="26"/>
          <w:lang w:eastAsia="ru-RU"/>
        </w:rPr>
        <w:t>а Козельска</w:t>
      </w:r>
      <w:r w:rsidRPr="00EB56D1">
        <w:rPr>
          <w:rFonts w:ascii="Times New Roman" w:hAnsi="Times New Roman"/>
          <w:sz w:val="26"/>
          <w:szCs w:val="26"/>
          <w:lang w:eastAsia="ru-RU"/>
        </w:rPr>
        <w:t>. Утверждени</w:t>
      </w:r>
      <w:r>
        <w:rPr>
          <w:rFonts w:ascii="Times New Roman" w:hAnsi="Times New Roman"/>
          <w:sz w:val="26"/>
          <w:szCs w:val="26"/>
          <w:lang w:eastAsia="ru-RU"/>
        </w:rPr>
        <w:t>е проекта внесения изменений в г</w:t>
      </w:r>
      <w:r w:rsidRPr="00EB56D1">
        <w:rPr>
          <w:rFonts w:ascii="Times New Roman" w:hAnsi="Times New Roman"/>
          <w:sz w:val="26"/>
          <w:szCs w:val="26"/>
          <w:lang w:eastAsia="ru-RU"/>
        </w:rPr>
        <w:t>енеральный план города планируется в первом квартале 2019 года.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lastRenderedPageBreak/>
        <w:t>2. Внесение изменений в Правила землепользования и застройки городских и сельских поселений.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 xml:space="preserve">Отделом архитектуры и градостроительства </w:t>
      </w:r>
      <w:r>
        <w:rPr>
          <w:rFonts w:ascii="Times New Roman" w:hAnsi="Times New Roman"/>
          <w:sz w:val="26"/>
          <w:szCs w:val="26"/>
          <w:lang w:eastAsia="ru-RU"/>
        </w:rPr>
        <w:t>администрации МР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Козельский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район»</w:t>
      </w:r>
      <w:r w:rsidRPr="00EB56D1">
        <w:rPr>
          <w:rFonts w:ascii="Times New Roman" w:hAnsi="Times New Roman"/>
          <w:sz w:val="26"/>
          <w:szCs w:val="26"/>
          <w:lang w:eastAsia="ru-RU"/>
        </w:rPr>
        <w:t xml:space="preserve"> на основании обращений граждан ежегодно вносятся изменения и формируются заключения для дальнейшего внесения изменений в </w:t>
      </w:r>
      <w:hyperlink r:id="rId8" w:history="1">
        <w:r w:rsidRPr="004B6B7D">
          <w:rPr>
            <w:rFonts w:ascii="Times New Roman" w:hAnsi="Times New Roman"/>
            <w:color w:val="000000"/>
            <w:sz w:val="26"/>
            <w:szCs w:val="26"/>
            <w:u w:val="single"/>
            <w:lang w:eastAsia="ru-RU"/>
          </w:rPr>
          <w:t>Правила</w:t>
        </w:r>
      </w:hyperlink>
      <w:r w:rsidRPr="004B6B7D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 </w:t>
      </w:r>
      <w:r w:rsidRPr="00EB56D1">
        <w:rPr>
          <w:rFonts w:ascii="Times New Roman" w:hAnsi="Times New Roman"/>
          <w:sz w:val="26"/>
          <w:szCs w:val="26"/>
          <w:lang w:eastAsia="ru-RU"/>
        </w:rPr>
        <w:t>землепользования и застройки поселений.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Внесение изменени</w:t>
      </w:r>
      <w:r>
        <w:rPr>
          <w:rFonts w:ascii="Times New Roman" w:hAnsi="Times New Roman"/>
          <w:sz w:val="26"/>
          <w:szCs w:val="26"/>
          <w:lang w:eastAsia="ru-RU"/>
        </w:rPr>
        <w:t>й в функциональное зонирование г</w:t>
      </w:r>
      <w:r w:rsidRPr="00EB56D1">
        <w:rPr>
          <w:rFonts w:ascii="Times New Roman" w:hAnsi="Times New Roman"/>
          <w:sz w:val="26"/>
          <w:szCs w:val="26"/>
          <w:lang w:eastAsia="ru-RU"/>
        </w:rPr>
        <w:t>енеральных </w:t>
      </w:r>
      <w:hyperlink r:id="rId9" w:history="1">
        <w:proofErr w:type="gramStart"/>
        <w:r w:rsidRPr="00EB56D1">
          <w:rPr>
            <w:rFonts w:ascii="Times New Roman" w:hAnsi="Times New Roman"/>
            <w:color w:val="000000"/>
            <w:sz w:val="26"/>
            <w:szCs w:val="26"/>
            <w:lang w:eastAsia="ru-RU"/>
          </w:rPr>
          <w:t>план</w:t>
        </w:r>
      </w:hyperlink>
      <w:r w:rsidRPr="00EB56D1">
        <w:rPr>
          <w:rFonts w:ascii="Times New Roman" w:hAnsi="Times New Roman"/>
          <w:sz w:val="26"/>
          <w:szCs w:val="26"/>
          <w:lang w:eastAsia="ru-RU"/>
        </w:rPr>
        <w:t>ов</w:t>
      </w:r>
      <w:proofErr w:type="gramEnd"/>
      <w:r w:rsidRPr="00EB56D1">
        <w:rPr>
          <w:rFonts w:ascii="Times New Roman" w:hAnsi="Times New Roman"/>
          <w:sz w:val="26"/>
          <w:szCs w:val="26"/>
          <w:lang w:eastAsia="ru-RU"/>
        </w:rPr>
        <w:t> влечет за собой необходимость внесения изменений в территориальное зонирование Правил землепользования и застройки поселений. В связи с этим в 2019 году запланирована разработка предложений по внесению изменений в градостроительное зонирование Правил землепользования и застройки поселений (карты градостроительного зонирования и градостроительные регламенты) и порядок их применения.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3. Разработка документации по планировке территории, в том числе выполнение корректировки документации по планировке территории.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4. Выдача градостроительных планов для застройки земельных участков, заданий на разработку документации по планировке территории, заключения по проектам планировок.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В городе Козельск с целью проведения единой жилищной политики реализуется комплекс мер, направленных на развитие жилищного строительства, в том числе подготовка новых территорий под жилищное строительство и реализация проектов комплексной застройки в городе.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5. Определение мест размещения объектов, строительство которых полностью или частично будет осуществляться за счет средств бюджета (федерального, регионального или муниципального).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 xml:space="preserve">6. Создание и ведение ИСОГД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EB56D1">
        <w:rPr>
          <w:rFonts w:ascii="Times New Roman" w:hAnsi="Times New Roman"/>
          <w:sz w:val="26"/>
          <w:szCs w:val="26"/>
          <w:lang w:eastAsia="ru-RU"/>
        </w:rPr>
        <w:t xml:space="preserve"> усовершенствование, расширение и пополнение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EB56D1">
        <w:rPr>
          <w:rFonts w:ascii="Times New Roman" w:hAnsi="Times New Roman"/>
          <w:sz w:val="26"/>
          <w:szCs w:val="26"/>
          <w:lang w:eastAsia="ru-RU"/>
        </w:rPr>
        <w:t xml:space="preserve"> осуществление планомерного сбора, хранения и актуализации информации, относящейся к градостроительной деятельности: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- обеспечение стабильной и бесперебойной работы программного комплекса автоматизированной ИСОГД в соответствии с действующим законодательством;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 xml:space="preserve">- повышение скорости принятия решений в сфере градостроительства при решении комплексных задач по стратегическому планированию и управлению территорией городских и сельских поселений. Минимизация трудозатрат за счет </w:t>
      </w:r>
      <w:proofErr w:type="gramStart"/>
      <w:r w:rsidRPr="00EB56D1">
        <w:rPr>
          <w:rFonts w:ascii="Times New Roman" w:hAnsi="Times New Roman"/>
          <w:sz w:val="26"/>
          <w:szCs w:val="26"/>
          <w:lang w:eastAsia="ru-RU"/>
        </w:rPr>
        <w:t>автоматизации процессов поддержки принятия решений</w:t>
      </w:r>
      <w:proofErr w:type="gramEnd"/>
      <w:r w:rsidRPr="00EB56D1">
        <w:rPr>
          <w:rFonts w:ascii="Times New Roman" w:hAnsi="Times New Roman"/>
          <w:sz w:val="26"/>
          <w:szCs w:val="26"/>
          <w:lang w:eastAsia="ru-RU"/>
        </w:rPr>
        <w:t>;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- повышение качества работ по проведению перспективного и ситуационного планирования развития градостроительной деятельности за счет визуализации процессов управления городской и сельской средой и использования программного комплекса для организации ситуационного центра по градостроительному мониторингу на основе ИСОГД;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 xml:space="preserve">- снижение технических препятствий и повышение оперативности при взаимодействии с проектными (подрядными) организациями посредством </w:t>
      </w:r>
      <w:proofErr w:type="spellStart"/>
      <w:r w:rsidRPr="00EB56D1">
        <w:rPr>
          <w:rFonts w:ascii="Times New Roman" w:hAnsi="Times New Roman"/>
          <w:sz w:val="26"/>
          <w:szCs w:val="26"/>
          <w:lang w:eastAsia="ru-RU"/>
        </w:rPr>
        <w:t>геопортала</w:t>
      </w:r>
      <w:proofErr w:type="spellEnd"/>
      <w:r w:rsidRPr="00EB56D1">
        <w:rPr>
          <w:rFonts w:ascii="Times New Roman" w:hAnsi="Times New Roman"/>
          <w:sz w:val="26"/>
          <w:szCs w:val="26"/>
          <w:lang w:eastAsia="ru-RU"/>
        </w:rPr>
        <w:t xml:space="preserve"> ИСОГД за счет введения электронного взаимодействия;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- переход на оказание муниципальных услуг в электронном виде.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В период 2019-2024 годов в рамках создания и ведения информационной системы обеспечения градостроительной деятельности запланированы следующие мероприятия: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1) обновление цифровых (векторных) топографических карт масштаба 1:10000 и создание на их основе единой векторной геоинформационной карты на территорию городских и сельских поселений в масштабе 1:10000 открытого пользования;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 xml:space="preserve">2) выполнение комплекса работ по программно-техническому сопровождению системы ИСОГД и </w:t>
      </w:r>
      <w:proofErr w:type="spellStart"/>
      <w:r w:rsidRPr="00EB56D1">
        <w:rPr>
          <w:rFonts w:ascii="Times New Roman" w:hAnsi="Times New Roman"/>
          <w:sz w:val="26"/>
          <w:szCs w:val="26"/>
          <w:lang w:eastAsia="ru-RU"/>
        </w:rPr>
        <w:t>геопортала</w:t>
      </w:r>
      <w:proofErr w:type="spellEnd"/>
      <w:r w:rsidRPr="00EB56D1">
        <w:rPr>
          <w:rFonts w:ascii="Times New Roman" w:hAnsi="Times New Roman"/>
          <w:sz w:val="26"/>
          <w:szCs w:val="26"/>
          <w:lang w:eastAsia="ru-RU"/>
        </w:rPr>
        <w:t xml:space="preserve"> ИСОГД (ежегодно);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lastRenderedPageBreak/>
        <w:t>3) проектирование и создание на базе ИСОГД элементов информационно-аналитического комплекса поддержки принятия решений в сфере градостроительства;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4) разработка на основе ИСОГД программных средств визуализации управления городской и сельской средой, электронного взаимодействия с подрядными организациями и платформы ситуационного центра по градостроительному мониторингу;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5) расширение возможностей ИСОГД в части автоматизации служебных процессов отдела архитектуры и градостроительства;</w:t>
      </w:r>
    </w:p>
    <w:p w:rsidR="00A54B41" w:rsidRPr="00EB56D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6) перевод градостроительной документации в электронный вид (ежегодно);</w:t>
      </w:r>
    </w:p>
    <w:p w:rsidR="00A54B41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6D1">
        <w:rPr>
          <w:rFonts w:ascii="Times New Roman" w:hAnsi="Times New Roman"/>
          <w:sz w:val="26"/>
          <w:szCs w:val="26"/>
          <w:lang w:eastAsia="ru-RU"/>
        </w:rPr>
        <w:t>7) мониторинг топографических планов масштаба 1:2000 (ежегодно).</w:t>
      </w:r>
    </w:p>
    <w:p w:rsidR="00A54B41" w:rsidRPr="00DE36BC" w:rsidRDefault="00A54B41" w:rsidP="00A54B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36BC">
        <w:rPr>
          <w:sz w:val="26"/>
          <w:szCs w:val="26"/>
        </w:rPr>
        <w:t>7. Мероприятия по повышению уровня  привлекательности профессиональной деятельности в сфере архитектуры и градостроительства, количество студентов 1 чел.</w:t>
      </w:r>
    </w:p>
    <w:p w:rsidR="00A54B41" w:rsidRDefault="00A54B41" w:rsidP="00A54B41">
      <w:pPr>
        <w:rPr>
          <w:i/>
          <w:sz w:val="26"/>
          <w:szCs w:val="26"/>
        </w:rPr>
      </w:pPr>
    </w:p>
    <w:p w:rsidR="00A54B41" w:rsidRDefault="00A54B41" w:rsidP="00A54B41">
      <w:pPr>
        <w:jc w:val="center"/>
        <w:rPr>
          <w:i/>
          <w:sz w:val="26"/>
          <w:szCs w:val="26"/>
        </w:rPr>
      </w:pPr>
      <w:r w:rsidRPr="005E4777">
        <w:rPr>
          <w:i/>
          <w:sz w:val="26"/>
          <w:szCs w:val="26"/>
        </w:rPr>
        <w:t>2.3. Сроки реализации муниципальной программы</w:t>
      </w:r>
    </w:p>
    <w:p w:rsidR="00A54B41" w:rsidRPr="006C20EE" w:rsidRDefault="00A54B41" w:rsidP="00A54B41">
      <w:pPr>
        <w:shd w:val="clear" w:color="auto" w:fill="FFFFFF"/>
        <w:rPr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Pr="006D701D">
        <w:rPr>
          <w:color w:val="000000"/>
          <w:sz w:val="26"/>
          <w:szCs w:val="26"/>
        </w:rPr>
        <w:t>Муниципальная программа в среднесрочной перспективе реализуется в 2019-2021 годах. В долгосрочной перспективе до 2025 года реализация программы продолжится.</w:t>
      </w:r>
    </w:p>
    <w:p w:rsidR="00A54B41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</w:p>
    <w:p w:rsidR="00A54B41" w:rsidRPr="007364EF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  <w:r w:rsidRPr="007364EF">
        <w:rPr>
          <w:b/>
          <w:bCs/>
          <w:caps/>
          <w:color w:val="2A2A2A"/>
          <w:sz w:val="26"/>
          <w:szCs w:val="26"/>
        </w:rPr>
        <w:t xml:space="preserve">РАЗДЕЛ </w:t>
      </w:r>
      <w:r>
        <w:rPr>
          <w:b/>
          <w:bCs/>
          <w:caps/>
          <w:color w:val="2A2A2A"/>
          <w:sz w:val="26"/>
          <w:szCs w:val="26"/>
        </w:rPr>
        <w:t>3</w:t>
      </w:r>
      <w:r w:rsidRPr="007364EF">
        <w:rPr>
          <w:b/>
          <w:bCs/>
          <w:caps/>
          <w:color w:val="2A2A2A"/>
          <w:sz w:val="26"/>
          <w:szCs w:val="26"/>
        </w:rPr>
        <w:t xml:space="preserve">. </w:t>
      </w:r>
      <w:r w:rsidRPr="00C40276">
        <w:rPr>
          <w:b/>
          <w:bCs/>
          <w:caps/>
          <w:color w:val="2A2A2A"/>
          <w:sz w:val="26"/>
          <w:szCs w:val="26"/>
        </w:rPr>
        <w:t>Объем финансовых ресурсов, необходимых для реализации муниципальной программы</w:t>
      </w:r>
    </w:p>
    <w:p w:rsidR="00A54B41" w:rsidRPr="00750BCC" w:rsidRDefault="00A54B41" w:rsidP="00A54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750BCC">
        <w:rPr>
          <w:color w:val="000000"/>
          <w:sz w:val="26"/>
          <w:szCs w:val="26"/>
        </w:rPr>
        <w:t xml:space="preserve">Программа финансируется за счет средств  областного бюджета  и бюджета  муниципального района.  </w:t>
      </w:r>
    </w:p>
    <w:p w:rsidR="00A54B41" w:rsidRPr="007364EF" w:rsidRDefault="00A54B41" w:rsidP="00A54B41">
      <w:pPr>
        <w:pStyle w:val="a3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руб.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275"/>
        <w:gridCol w:w="1276"/>
        <w:gridCol w:w="1276"/>
        <w:gridCol w:w="1417"/>
      </w:tblGrid>
      <w:tr w:rsidR="00A54B41" w:rsidRPr="00C134A8" w:rsidTr="00A84FF7">
        <w:tc>
          <w:tcPr>
            <w:tcW w:w="1702" w:type="dxa"/>
            <w:shd w:val="clear" w:color="auto" w:fill="auto"/>
          </w:tcPr>
          <w:p w:rsidR="00A54B41" w:rsidRPr="00C134A8" w:rsidRDefault="00A54B41" w:rsidP="00A84F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4A8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A54B41" w:rsidRPr="00C134A8" w:rsidRDefault="00A54B41" w:rsidP="00A84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A54B41" w:rsidRPr="00C134A8" w:rsidRDefault="00A54B41" w:rsidP="00A84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4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1276" w:type="dxa"/>
            <w:shd w:val="clear" w:color="auto" w:fill="auto"/>
          </w:tcPr>
          <w:p w:rsidR="00A54B41" w:rsidRPr="00C134A8" w:rsidRDefault="00A54B41" w:rsidP="00A84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4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1275" w:type="dxa"/>
            <w:shd w:val="clear" w:color="auto" w:fill="auto"/>
          </w:tcPr>
          <w:p w:rsidR="00A54B41" w:rsidRPr="00FC25E5" w:rsidRDefault="00A54B41" w:rsidP="00A84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5E5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A54B41" w:rsidRPr="00FC25E5" w:rsidRDefault="00A54B41" w:rsidP="00A84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5E5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A54B41" w:rsidRPr="00FC25E5" w:rsidRDefault="00A54B41" w:rsidP="00A84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5E5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</w:tcPr>
          <w:p w:rsidR="00A54B41" w:rsidRPr="00002D11" w:rsidRDefault="00A54B41" w:rsidP="00A84F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D1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54B41" w:rsidRPr="00C134A8" w:rsidTr="00A84FF7">
        <w:tc>
          <w:tcPr>
            <w:tcW w:w="1702" w:type="dxa"/>
            <w:shd w:val="clear" w:color="auto" w:fill="auto"/>
          </w:tcPr>
          <w:p w:rsidR="00A54B41" w:rsidRPr="007C35F3" w:rsidRDefault="00A54B41" w:rsidP="00A84F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5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417" w:type="dxa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505 356,40</w:t>
            </w:r>
          </w:p>
        </w:tc>
        <w:tc>
          <w:tcPr>
            <w:tcW w:w="1276" w:type="dxa"/>
            <w:shd w:val="clear" w:color="auto" w:fill="auto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874 917,50</w:t>
            </w:r>
          </w:p>
        </w:tc>
        <w:tc>
          <w:tcPr>
            <w:tcW w:w="1276" w:type="dxa"/>
            <w:shd w:val="clear" w:color="auto" w:fill="auto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616 039,44</w:t>
            </w:r>
          </w:p>
        </w:tc>
        <w:tc>
          <w:tcPr>
            <w:tcW w:w="1275" w:type="dxa"/>
            <w:shd w:val="clear" w:color="auto" w:fill="auto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60 445,94</w:t>
            </w:r>
          </w:p>
        </w:tc>
        <w:tc>
          <w:tcPr>
            <w:tcW w:w="1276" w:type="dxa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 w:rsidRPr="007C35F3">
              <w:rPr>
                <w:sz w:val="20"/>
                <w:szCs w:val="20"/>
              </w:rPr>
              <w:t xml:space="preserve"> 500 000,00</w:t>
            </w:r>
          </w:p>
        </w:tc>
        <w:tc>
          <w:tcPr>
            <w:tcW w:w="1276" w:type="dxa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 w:rsidRPr="007C35F3">
              <w:rPr>
                <w:sz w:val="20"/>
                <w:szCs w:val="20"/>
              </w:rPr>
              <w:t xml:space="preserve">500 000,00 </w:t>
            </w:r>
          </w:p>
        </w:tc>
        <w:tc>
          <w:tcPr>
            <w:tcW w:w="1417" w:type="dxa"/>
          </w:tcPr>
          <w:p w:rsidR="00A54B41" w:rsidRPr="007C35F3" w:rsidRDefault="00A54B41" w:rsidP="00A84FF7">
            <w:pPr>
              <w:ind w:left="-533" w:firstLine="533"/>
              <w:jc w:val="center"/>
              <w:rPr>
                <w:sz w:val="20"/>
                <w:szCs w:val="20"/>
              </w:rPr>
            </w:pPr>
            <w:r w:rsidRPr="007C35F3">
              <w:rPr>
                <w:sz w:val="20"/>
                <w:szCs w:val="20"/>
              </w:rPr>
              <w:t>700 000,00</w:t>
            </w:r>
          </w:p>
        </w:tc>
      </w:tr>
      <w:tr w:rsidR="00A54B41" w:rsidRPr="00C134A8" w:rsidTr="00A84FF7">
        <w:tc>
          <w:tcPr>
            <w:tcW w:w="1702" w:type="dxa"/>
            <w:shd w:val="clear" w:color="auto" w:fill="auto"/>
          </w:tcPr>
          <w:p w:rsidR="00A54B41" w:rsidRPr="007C35F3" w:rsidRDefault="00A54B41" w:rsidP="00A84F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5F3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1417" w:type="dxa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808 221,55</w:t>
            </w:r>
          </w:p>
        </w:tc>
        <w:tc>
          <w:tcPr>
            <w:tcW w:w="1276" w:type="dxa"/>
            <w:shd w:val="clear" w:color="auto" w:fill="auto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710 464,50</w:t>
            </w:r>
          </w:p>
        </w:tc>
        <w:tc>
          <w:tcPr>
            <w:tcW w:w="1276" w:type="dxa"/>
            <w:shd w:val="clear" w:color="auto" w:fill="auto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434 205,49</w:t>
            </w:r>
          </w:p>
        </w:tc>
        <w:tc>
          <w:tcPr>
            <w:tcW w:w="1275" w:type="dxa"/>
            <w:shd w:val="clear" w:color="auto" w:fill="auto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293 144,50</w:t>
            </w:r>
          </w:p>
        </w:tc>
        <w:tc>
          <w:tcPr>
            <w:tcW w:w="1276" w:type="dxa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 w:rsidRPr="007C35F3">
              <w:rPr>
                <w:sz w:val="20"/>
                <w:szCs w:val="20"/>
              </w:rPr>
              <w:t xml:space="preserve">179 101,00 </w:t>
            </w:r>
          </w:p>
        </w:tc>
        <w:tc>
          <w:tcPr>
            <w:tcW w:w="1276" w:type="dxa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 w:rsidRPr="007C35F3">
              <w:rPr>
                <w:sz w:val="20"/>
                <w:szCs w:val="20"/>
              </w:rPr>
              <w:t xml:space="preserve"> 169 568,00</w:t>
            </w:r>
          </w:p>
        </w:tc>
        <w:tc>
          <w:tcPr>
            <w:tcW w:w="1417" w:type="dxa"/>
          </w:tcPr>
          <w:p w:rsidR="00A54B41" w:rsidRPr="007C35F3" w:rsidRDefault="00A54B41" w:rsidP="00A84FF7">
            <w:pPr>
              <w:jc w:val="center"/>
              <w:rPr>
                <w:sz w:val="20"/>
                <w:szCs w:val="20"/>
              </w:rPr>
            </w:pPr>
            <w:r w:rsidRPr="007C35F3">
              <w:rPr>
                <w:sz w:val="20"/>
                <w:szCs w:val="20"/>
              </w:rPr>
              <w:t>4  876 199,00</w:t>
            </w:r>
          </w:p>
        </w:tc>
      </w:tr>
      <w:tr w:rsidR="00A54B41" w:rsidRPr="00C134A8" w:rsidTr="00A84FF7">
        <w:tc>
          <w:tcPr>
            <w:tcW w:w="1702" w:type="dxa"/>
            <w:shd w:val="clear" w:color="auto" w:fill="auto"/>
          </w:tcPr>
          <w:p w:rsidR="00A54B41" w:rsidRPr="007C35F3" w:rsidRDefault="00A54B41" w:rsidP="00A84F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35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Итого</w:t>
            </w:r>
          </w:p>
        </w:tc>
        <w:tc>
          <w:tcPr>
            <w:tcW w:w="1417" w:type="dxa"/>
          </w:tcPr>
          <w:p w:rsidR="00A54B41" w:rsidRPr="007C35F3" w:rsidRDefault="00A54B41" w:rsidP="00A84F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1 313 577,95</w:t>
            </w:r>
          </w:p>
        </w:tc>
        <w:tc>
          <w:tcPr>
            <w:tcW w:w="1276" w:type="dxa"/>
            <w:shd w:val="clear" w:color="auto" w:fill="auto"/>
          </w:tcPr>
          <w:p w:rsidR="00A54B41" w:rsidRPr="007C35F3" w:rsidRDefault="00A54B41" w:rsidP="00A84F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1 585 382,00</w:t>
            </w:r>
          </w:p>
        </w:tc>
        <w:tc>
          <w:tcPr>
            <w:tcW w:w="1276" w:type="dxa"/>
            <w:shd w:val="clear" w:color="auto" w:fill="auto"/>
          </w:tcPr>
          <w:p w:rsidR="00A54B41" w:rsidRPr="007C35F3" w:rsidRDefault="00A54B41" w:rsidP="00A84F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1 050 244,93</w:t>
            </w:r>
          </w:p>
        </w:tc>
        <w:tc>
          <w:tcPr>
            <w:tcW w:w="1275" w:type="dxa"/>
            <w:shd w:val="clear" w:color="auto" w:fill="auto"/>
          </w:tcPr>
          <w:p w:rsidR="00A54B41" w:rsidRPr="007C35F3" w:rsidRDefault="00A54B41" w:rsidP="00A84F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353 590,44</w:t>
            </w:r>
          </w:p>
        </w:tc>
        <w:tc>
          <w:tcPr>
            <w:tcW w:w="1276" w:type="dxa"/>
          </w:tcPr>
          <w:p w:rsidR="00A54B41" w:rsidRPr="007C35F3" w:rsidRDefault="00A54B41" w:rsidP="00A84F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5F3">
              <w:rPr>
                <w:b/>
                <w:bCs/>
                <w:color w:val="000000"/>
                <w:sz w:val="20"/>
                <w:szCs w:val="20"/>
              </w:rPr>
              <w:t>679 101,00</w:t>
            </w:r>
          </w:p>
        </w:tc>
        <w:tc>
          <w:tcPr>
            <w:tcW w:w="1276" w:type="dxa"/>
          </w:tcPr>
          <w:p w:rsidR="00A54B41" w:rsidRPr="007C35F3" w:rsidRDefault="00A54B41" w:rsidP="00A84F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5F3">
              <w:rPr>
                <w:b/>
                <w:bCs/>
                <w:color w:val="000000"/>
                <w:sz w:val="20"/>
                <w:szCs w:val="20"/>
              </w:rPr>
              <w:t>669 568,00</w:t>
            </w:r>
          </w:p>
        </w:tc>
        <w:tc>
          <w:tcPr>
            <w:tcW w:w="1417" w:type="dxa"/>
          </w:tcPr>
          <w:p w:rsidR="00A54B41" w:rsidRPr="007C35F3" w:rsidRDefault="00A54B41" w:rsidP="00A84F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35F3">
              <w:rPr>
                <w:b/>
                <w:bCs/>
                <w:color w:val="000000"/>
                <w:sz w:val="20"/>
                <w:szCs w:val="20"/>
              </w:rPr>
              <w:t>5  576 199,00</w:t>
            </w:r>
          </w:p>
        </w:tc>
      </w:tr>
    </w:tbl>
    <w:p w:rsidR="00A54B41" w:rsidRPr="007364EF" w:rsidRDefault="00A54B41" w:rsidP="00A54B4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4B41" w:rsidRPr="00750BCC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0BCC">
        <w:rPr>
          <w:rFonts w:ascii="Times New Roman" w:hAnsi="Times New Roman"/>
          <w:sz w:val="26"/>
          <w:szCs w:val="26"/>
          <w:lang w:eastAsia="ru-RU"/>
        </w:rPr>
        <w:t>Объемы финансирования Программы носят прогнозный характер и подлежат корректировке с учетом бюджетных возможностей.</w:t>
      </w:r>
    </w:p>
    <w:p w:rsidR="00A54B41" w:rsidRPr="00750BCC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0BCC">
        <w:rPr>
          <w:rFonts w:ascii="Times New Roman" w:hAnsi="Times New Roman"/>
          <w:sz w:val="26"/>
          <w:szCs w:val="26"/>
          <w:lang w:eastAsia="ru-RU"/>
        </w:rPr>
        <w:t>Программа финансируется в пределах бюджетных ассигнований, предусмотренных на ее реализацию решением о бюджете муниципального района на текущий и очередной финансовые годы.</w:t>
      </w:r>
    </w:p>
    <w:p w:rsidR="00A54B41" w:rsidRPr="00750BCC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0BCC">
        <w:rPr>
          <w:rFonts w:ascii="Times New Roman" w:hAnsi="Times New Roman"/>
          <w:sz w:val="26"/>
          <w:szCs w:val="26"/>
          <w:lang w:eastAsia="ru-RU"/>
        </w:rPr>
        <w:t>Главным распорядителем бюджетных средств, направляемых на реализацию Программы, является отдел архитектуры и градостроительства администрации муниципального района «</w:t>
      </w:r>
      <w:proofErr w:type="spellStart"/>
      <w:r w:rsidRPr="00750BCC">
        <w:rPr>
          <w:rFonts w:ascii="Times New Roman" w:hAnsi="Times New Roman"/>
          <w:sz w:val="26"/>
          <w:szCs w:val="26"/>
          <w:lang w:eastAsia="ru-RU"/>
        </w:rPr>
        <w:t>Козельский</w:t>
      </w:r>
      <w:proofErr w:type="spellEnd"/>
      <w:r w:rsidRPr="00750BCC">
        <w:rPr>
          <w:rFonts w:ascii="Times New Roman" w:hAnsi="Times New Roman"/>
          <w:sz w:val="26"/>
          <w:szCs w:val="26"/>
          <w:lang w:eastAsia="ru-RU"/>
        </w:rPr>
        <w:t xml:space="preserve"> район».</w:t>
      </w:r>
    </w:p>
    <w:p w:rsidR="00A54B41" w:rsidRPr="00750BCC" w:rsidRDefault="00A54B41" w:rsidP="00A54B4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0BCC">
        <w:rPr>
          <w:rFonts w:ascii="Times New Roman" w:hAnsi="Times New Roman"/>
          <w:sz w:val="26"/>
          <w:szCs w:val="26"/>
          <w:lang w:eastAsia="ru-RU"/>
        </w:rPr>
        <w:t>Финансирование Программы из внебюджетных источников не предусмотрено.</w:t>
      </w:r>
    </w:p>
    <w:p w:rsidR="00A54B41" w:rsidRPr="00750BCC" w:rsidRDefault="00A54B41" w:rsidP="00A54B4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0BCC">
        <w:rPr>
          <w:rFonts w:ascii="Arial" w:hAnsi="Arial" w:cs="Arial"/>
          <w:color w:val="555555"/>
          <w:sz w:val="26"/>
          <w:szCs w:val="26"/>
        </w:rPr>
        <w:br/>
      </w:r>
    </w:p>
    <w:p w:rsidR="00A54B41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  <w:r w:rsidRPr="001C5139">
        <w:rPr>
          <w:rFonts w:ascii="Arial" w:hAnsi="Arial" w:cs="Arial"/>
          <w:color w:val="555555"/>
          <w:sz w:val="21"/>
          <w:szCs w:val="21"/>
        </w:rPr>
        <w:br/>
      </w:r>
    </w:p>
    <w:p w:rsidR="00A54B41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</w:p>
    <w:p w:rsidR="00A54B41" w:rsidRDefault="00A54B41" w:rsidP="00A54B41">
      <w:pPr>
        <w:shd w:val="clear" w:color="auto" w:fill="FFFFFF"/>
        <w:spacing w:after="180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</w:p>
    <w:p w:rsidR="00A54B41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</w:p>
    <w:p w:rsidR="00A54B41" w:rsidRPr="00C31828" w:rsidRDefault="00A54B41" w:rsidP="00A54B41">
      <w:pPr>
        <w:jc w:val="right"/>
        <w:rPr>
          <w:b/>
        </w:rPr>
      </w:pPr>
      <w:r w:rsidRPr="00C31828">
        <w:rPr>
          <w:b/>
        </w:rPr>
        <w:t xml:space="preserve">Приложение №1 </w:t>
      </w:r>
    </w:p>
    <w:p w:rsidR="00A54B41" w:rsidRPr="00C31828" w:rsidRDefault="00A54B41" w:rsidP="00A54B41">
      <w:pPr>
        <w:jc w:val="right"/>
        <w:rPr>
          <w:b/>
        </w:rPr>
      </w:pPr>
      <w:r w:rsidRPr="00C31828">
        <w:rPr>
          <w:b/>
        </w:rPr>
        <w:t>к муниципальной программе</w:t>
      </w:r>
    </w:p>
    <w:p w:rsidR="00A54B41" w:rsidRPr="00C31828" w:rsidRDefault="00A54B41" w:rsidP="00A54B41">
      <w:pPr>
        <w:jc w:val="right"/>
        <w:rPr>
          <w:b/>
        </w:rPr>
      </w:pPr>
      <w:r w:rsidRPr="00C31828">
        <w:rPr>
          <w:b/>
        </w:rPr>
        <w:t xml:space="preserve">«Развитие градостроительной деятельности </w:t>
      </w:r>
    </w:p>
    <w:p w:rsidR="00A54B41" w:rsidRPr="00C31828" w:rsidRDefault="00A54B41" w:rsidP="00A54B41">
      <w:pPr>
        <w:jc w:val="right"/>
        <w:rPr>
          <w:b/>
        </w:rPr>
      </w:pPr>
      <w:r w:rsidRPr="00C31828">
        <w:rPr>
          <w:b/>
        </w:rPr>
        <w:t xml:space="preserve">муниципального района </w:t>
      </w:r>
    </w:p>
    <w:p w:rsidR="00A54B41" w:rsidRPr="00C31828" w:rsidRDefault="00A54B41" w:rsidP="00A54B41">
      <w:pPr>
        <w:jc w:val="right"/>
        <w:rPr>
          <w:b/>
        </w:rPr>
      </w:pPr>
      <w:r w:rsidRPr="00C31828">
        <w:rPr>
          <w:b/>
        </w:rPr>
        <w:lastRenderedPageBreak/>
        <w:t>«</w:t>
      </w:r>
      <w:proofErr w:type="spellStart"/>
      <w:r w:rsidRPr="00C31828">
        <w:rPr>
          <w:b/>
        </w:rPr>
        <w:t>Козельский</w:t>
      </w:r>
      <w:proofErr w:type="spellEnd"/>
      <w:r w:rsidRPr="00C31828">
        <w:rPr>
          <w:b/>
        </w:rPr>
        <w:t xml:space="preserve"> район»</w:t>
      </w:r>
    </w:p>
    <w:p w:rsidR="00A54B41" w:rsidRPr="00C31828" w:rsidRDefault="00A54B41" w:rsidP="00A54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6"/>
          <w:szCs w:val="26"/>
        </w:rPr>
      </w:pPr>
      <w:r w:rsidRPr="00C31828">
        <w:rPr>
          <w:color w:val="000000"/>
          <w:sz w:val="26"/>
          <w:szCs w:val="26"/>
        </w:rPr>
        <w:t xml:space="preserve">.  </w:t>
      </w:r>
      <w:r w:rsidRPr="00C31828">
        <w:rPr>
          <w:b/>
          <w:color w:val="000000"/>
          <w:sz w:val="26"/>
          <w:szCs w:val="26"/>
        </w:rPr>
        <w:t>Перечень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41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417"/>
        <w:gridCol w:w="1134"/>
        <w:gridCol w:w="1134"/>
        <w:gridCol w:w="1134"/>
        <w:gridCol w:w="1134"/>
        <w:gridCol w:w="1134"/>
      </w:tblGrid>
      <w:tr w:rsidR="00A54B41" w:rsidRPr="00C31828" w:rsidTr="00A84FF7">
        <w:tc>
          <w:tcPr>
            <w:tcW w:w="392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</w:pPr>
            <w:r w:rsidRPr="00C31828">
              <w:t xml:space="preserve">№ </w:t>
            </w:r>
            <w:proofErr w:type="gramStart"/>
            <w:r w:rsidRPr="00C31828">
              <w:t>п</w:t>
            </w:r>
            <w:proofErr w:type="gramEnd"/>
            <w:r w:rsidRPr="00C31828"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proofErr w:type="gramStart"/>
            <w:r w:rsidRPr="00C31828">
              <w:rPr>
                <w:sz w:val="20"/>
                <w:szCs w:val="20"/>
              </w:rPr>
              <w:t>Ответственные</w:t>
            </w:r>
            <w:proofErr w:type="gramEnd"/>
            <w:r w:rsidRPr="00C31828">
              <w:rPr>
                <w:sz w:val="20"/>
                <w:szCs w:val="20"/>
              </w:rPr>
              <w:t xml:space="preserve"> за реализацию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Сумма расходов (тыс. руб.)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В том числе по годам</w:t>
            </w:r>
          </w:p>
        </w:tc>
      </w:tr>
      <w:tr w:rsidR="00A54B41" w:rsidRPr="00C31828" w:rsidTr="00A84FF7">
        <w:trPr>
          <w:trHeight w:val="735"/>
        </w:trPr>
        <w:tc>
          <w:tcPr>
            <w:tcW w:w="392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2025</w:t>
            </w:r>
          </w:p>
        </w:tc>
      </w:tr>
      <w:tr w:rsidR="00A54B41" w:rsidRPr="00C31828" w:rsidTr="00A84FF7">
        <w:tc>
          <w:tcPr>
            <w:tcW w:w="392" w:type="dxa"/>
            <w:shd w:val="clear" w:color="auto" w:fill="auto"/>
          </w:tcPr>
          <w:p w:rsidR="00A54B41" w:rsidRPr="00C31828" w:rsidRDefault="00A54B41" w:rsidP="00A84FF7">
            <w:pPr>
              <w:jc w:val="center"/>
            </w:pPr>
            <w:r w:rsidRPr="00C31828">
              <w:t>1</w:t>
            </w:r>
          </w:p>
        </w:tc>
        <w:tc>
          <w:tcPr>
            <w:tcW w:w="2126" w:type="dxa"/>
            <w:shd w:val="clear" w:color="auto" w:fill="auto"/>
          </w:tcPr>
          <w:p w:rsidR="00A54B41" w:rsidRPr="00C31828" w:rsidRDefault="00A54B41" w:rsidP="00A84FF7">
            <w:pPr>
              <w:jc w:val="center"/>
            </w:pPr>
            <w:r w:rsidRPr="00C31828">
              <w:t>2</w:t>
            </w:r>
          </w:p>
        </w:tc>
        <w:tc>
          <w:tcPr>
            <w:tcW w:w="851" w:type="dxa"/>
            <w:shd w:val="clear" w:color="auto" w:fill="auto"/>
          </w:tcPr>
          <w:p w:rsidR="00A54B41" w:rsidRPr="00C31828" w:rsidRDefault="00A54B41" w:rsidP="00A84FF7">
            <w:pPr>
              <w:jc w:val="center"/>
            </w:pPr>
            <w:r w:rsidRPr="00C31828">
              <w:t>3</w:t>
            </w:r>
          </w:p>
        </w:tc>
        <w:tc>
          <w:tcPr>
            <w:tcW w:w="1417" w:type="dxa"/>
            <w:shd w:val="clear" w:color="auto" w:fill="auto"/>
          </w:tcPr>
          <w:p w:rsidR="00A54B41" w:rsidRPr="00C31828" w:rsidRDefault="00A54B41" w:rsidP="00A84FF7">
            <w:pPr>
              <w:jc w:val="center"/>
            </w:pPr>
            <w:r w:rsidRPr="00C31828">
              <w:t>4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</w:pPr>
            <w:r w:rsidRPr="00C31828">
              <w:t>5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</w:pPr>
            <w:r w:rsidRPr="00C31828">
              <w:t>6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</w:pPr>
            <w:r w:rsidRPr="00C31828">
              <w:t>7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</w:pPr>
            <w:r w:rsidRPr="00C31828">
              <w:t>8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</w:pPr>
            <w:r w:rsidRPr="00C31828">
              <w:t>9</w:t>
            </w:r>
          </w:p>
        </w:tc>
      </w:tr>
      <w:tr w:rsidR="00A54B41" w:rsidRPr="00C31828" w:rsidTr="00A84FF7">
        <w:tc>
          <w:tcPr>
            <w:tcW w:w="392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</w:pPr>
            <w:r w:rsidRPr="00C31828"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Выполнение кадастровых работ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2023-2025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3,62667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3,62667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</w:tr>
      <w:tr w:rsidR="00A54B41" w:rsidRPr="00C31828" w:rsidTr="00A84FF7">
        <w:tc>
          <w:tcPr>
            <w:tcW w:w="392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32,640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32,640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</w:tr>
      <w:tr w:rsidR="00A54B41" w:rsidRPr="00C31828" w:rsidTr="00A84FF7">
        <w:trPr>
          <w:trHeight w:val="844"/>
        </w:trPr>
        <w:tc>
          <w:tcPr>
            <w:tcW w:w="392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highlight w:val="yellow"/>
              </w:rPr>
            </w:pPr>
            <w:r w:rsidRPr="00C31828"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2023-2025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520,0</w:t>
            </w:r>
          </w:p>
        </w:tc>
      </w:tr>
      <w:tr w:rsidR="00A54B41" w:rsidRPr="00C31828" w:rsidTr="00A84FF7">
        <w:tc>
          <w:tcPr>
            <w:tcW w:w="392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4 680,0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4 680,0</w:t>
            </w:r>
          </w:p>
        </w:tc>
      </w:tr>
      <w:tr w:rsidR="00A54B41" w:rsidRPr="00C31828" w:rsidTr="00A84FF7">
        <w:tc>
          <w:tcPr>
            <w:tcW w:w="392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</w:pPr>
            <w:r w:rsidRPr="00C31828"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2023-2025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 xml:space="preserve"> 56 ,63645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15,99567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18,84089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21,79989</w:t>
            </w:r>
          </w:p>
        </w:tc>
      </w:tr>
      <w:tr w:rsidR="00A54B41" w:rsidRPr="00C31828" w:rsidTr="00A84FF7">
        <w:trPr>
          <w:trHeight w:val="842"/>
        </w:trPr>
        <w:tc>
          <w:tcPr>
            <w:tcW w:w="392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509,728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143,961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169,568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196,199</w:t>
            </w:r>
          </w:p>
        </w:tc>
      </w:tr>
      <w:tr w:rsidR="00A54B41" w:rsidRPr="00C31828" w:rsidTr="00A84FF7">
        <w:tc>
          <w:tcPr>
            <w:tcW w:w="392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</w:pPr>
            <w:r w:rsidRPr="00C31828"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Совершенствование правил землепользования и застройки (разработка предложений по внесению изменений в правила землепользования и застройки (карты градостроительного зонирования и градостроительные регламенты) и порядок их применения)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2023-2025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1119,4591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480,09988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481,15911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158,20011</w:t>
            </w:r>
          </w:p>
        </w:tc>
      </w:tr>
      <w:tr w:rsidR="00A54B41" w:rsidRPr="00C31828" w:rsidTr="00A84FF7">
        <w:tc>
          <w:tcPr>
            <w:tcW w:w="392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  <w:highlight w:val="yellow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</w:tr>
      <w:tr w:rsidR="00A54B41" w:rsidRPr="00C31828" w:rsidTr="00A84FF7">
        <w:tc>
          <w:tcPr>
            <w:tcW w:w="392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</w:pPr>
            <w:r w:rsidRPr="00C31828"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proofErr w:type="gramStart"/>
            <w:r w:rsidRPr="00C31828">
              <w:rPr>
                <w:sz w:val="20"/>
                <w:szCs w:val="20"/>
              </w:rPr>
              <w:t xml:space="preserve">Реализация мероприятий по разработке документов территориального планирования и градостроительного зонирования, документации по планировке и межеванию территорий, проектной документации, по прохождению </w:t>
            </w:r>
            <w:r w:rsidRPr="00C31828">
              <w:rPr>
                <w:sz w:val="20"/>
                <w:szCs w:val="20"/>
              </w:rPr>
              <w:lastRenderedPageBreak/>
              <w:t>экспертизы проектной документации, по строительству сетей инженерно-технического обеспечения и автомобильных дорог к земельным участкам, предоставленным гражданам, имеющим трех и более детей, в соответствии с Законом Калужской области "О случаях и порядке бесплатного предоставления в Калужской области земельных участков гражданам, имеющим</w:t>
            </w:r>
            <w:proofErr w:type="gramEnd"/>
            <w:r w:rsidRPr="00C31828">
              <w:rPr>
                <w:sz w:val="20"/>
                <w:szCs w:val="20"/>
              </w:rPr>
              <w:t xml:space="preserve"> трех и более детей"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0,27778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0,27778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</w:tr>
      <w:tr w:rsidR="00A54B41" w:rsidRPr="00C31828" w:rsidTr="00A84FF7">
        <w:tc>
          <w:tcPr>
            <w:tcW w:w="392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0</w:t>
            </w:r>
          </w:p>
        </w:tc>
      </w:tr>
      <w:tr w:rsidR="00A54B41" w:rsidRPr="00C31828" w:rsidTr="00A84FF7">
        <w:tc>
          <w:tcPr>
            <w:tcW w:w="5920" w:type="dxa"/>
            <w:gridSpan w:val="5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lastRenderedPageBreak/>
              <w:t xml:space="preserve">Итого по программе (с учетом  областной субсидии, предоставленной  Управлением архитектуры и градостроительства </w:t>
            </w:r>
            <w:proofErr w:type="gramStart"/>
            <w:r w:rsidRPr="00C31828">
              <w:rPr>
                <w:sz w:val="20"/>
                <w:szCs w:val="20"/>
              </w:rPr>
              <w:t>КО</w:t>
            </w:r>
            <w:proofErr w:type="gramEnd"/>
            <w:r w:rsidRPr="00C3182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b/>
                <w:sz w:val="20"/>
                <w:szCs w:val="20"/>
              </w:rPr>
            </w:pPr>
            <w:r w:rsidRPr="00C31828">
              <w:rPr>
                <w:b/>
                <w:sz w:val="20"/>
                <w:szCs w:val="20"/>
              </w:rPr>
              <w:t xml:space="preserve"> 6924,868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b/>
                <w:sz w:val="20"/>
                <w:szCs w:val="20"/>
              </w:rPr>
            </w:pPr>
            <w:r w:rsidRPr="00C31828">
              <w:rPr>
                <w:b/>
                <w:sz w:val="20"/>
                <w:szCs w:val="20"/>
              </w:rPr>
              <w:t xml:space="preserve">679,101 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b/>
                <w:sz w:val="20"/>
                <w:szCs w:val="20"/>
              </w:rPr>
            </w:pPr>
            <w:r w:rsidRPr="00C31828">
              <w:rPr>
                <w:b/>
                <w:sz w:val="20"/>
                <w:szCs w:val="20"/>
              </w:rPr>
              <w:t xml:space="preserve">669,568 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b/>
                <w:sz w:val="20"/>
                <w:szCs w:val="20"/>
              </w:rPr>
            </w:pPr>
            <w:r w:rsidRPr="00C31828">
              <w:rPr>
                <w:b/>
                <w:sz w:val="20"/>
                <w:szCs w:val="20"/>
              </w:rPr>
              <w:t>5576,199</w:t>
            </w:r>
          </w:p>
          <w:p w:rsidR="00A54B41" w:rsidRPr="00C31828" w:rsidRDefault="00A54B41" w:rsidP="00A84FF7">
            <w:pPr>
              <w:jc w:val="center"/>
              <w:rPr>
                <w:b/>
                <w:sz w:val="20"/>
                <w:szCs w:val="20"/>
              </w:rPr>
            </w:pPr>
            <w:r w:rsidRPr="00C318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4B41" w:rsidRPr="00C31828" w:rsidTr="00A84FF7">
        <w:tc>
          <w:tcPr>
            <w:tcW w:w="5920" w:type="dxa"/>
            <w:gridSpan w:val="5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 xml:space="preserve"> 1700,0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 xml:space="preserve">500,0 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 xml:space="preserve">700,0 </w:t>
            </w:r>
          </w:p>
        </w:tc>
      </w:tr>
      <w:tr w:rsidR="00A54B41" w:rsidRPr="00C31828" w:rsidTr="00A84FF7">
        <w:tc>
          <w:tcPr>
            <w:tcW w:w="5920" w:type="dxa"/>
            <w:gridSpan w:val="5"/>
            <w:shd w:val="clear" w:color="auto" w:fill="auto"/>
          </w:tcPr>
          <w:p w:rsidR="00A54B41" w:rsidRPr="00C31828" w:rsidRDefault="00A54B41" w:rsidP="00A84FF7">
            <w:pPr>
              <w:jc w:val="both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 xml:space="preserve"> 5224,868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 xml:space="preserve">179,101 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 xml:space="preserve"> 169,568</w:t>
            </w:r>
          </w:p>
        </w:tc>
        <w:tc>
          <w:tcPr>
            <w:tcW w:w="1134" w:type="dxa"/>
            <w:shd w:val="clear" w:color="auto" w:fill="auto"/>
          </w:tcPr>
          <w:p w:rsidR="00A54B41" w:rsidRPr="00C31828" w:rsidRDefault="00A54B41" w:rsidP="00A84FF7">
            <w:pPr>
              <w:jc w:val="center"/>
              <w:rPr>
                <w:sz w:val="20"/>
                <w:szCs w:val="20"/>
              </w:rPr>
            </w:pPr>
            <w:r w:rsidRPr="00C31828">
              <w:rPr>
                <w:sz w:val="20"/>
                <w:szCs w:val="20"/>
              </w:rPr>
              <w:t xml:space="preserve"> 4876,199</w:t>
            </w:r>
          </w:p>
        </w:tc>
      </w:tr>
    </w:tbl>
    <w:p w:rsidR="00A54B41" w:rsidRPr="00C31828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  <w:r w:rsidRPr="00C31828">
        <w:rPr>
          <w:rFonts w:ascii="Arial" w:hAnsi="Arial" w:cs="Arial"/>
          <w:color w:val="555555"/>
          <w:sz w:val="21"/>
          <w:szCs w:val="21"/>
        </w:rPr>
        <w:br/>
      </w:r>
    </w:p>
    <w:p w:rsidR="00A54B41" w:rsidRPr="00C31828" w:rsidRDefault="00A54B41" w:rsidP="00A54B41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</w:p>
    <w:p w:rsidR="00A54B41" w:rsidRPr="00537BB7" w:rsidRDefault="00A54B41" w:rsidP="00537BB7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sectPr w:rsidR="00A54B41" w:rsidRPr="00537BB7" w:rsidSect="00537BB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45D7"/>
    <w:multiLevelType w:val="hybridMultilevel"/>
    <w:tmpl w:val="E15AE2FA"/>
    <w:lvl w:ilvl="0" w:tplc="F0302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28"/>
    <w:rsid w:val="001050F2"/>
    <w:rsid w:val="00537BB7"/>
    <w:rsid w:val="008635A2"/>
    <w:rsid w:val="00A06028"/>
    <w:rsid w:val="00A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54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54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B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54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54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B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7.com/prawo8/reshenie37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tov7.com/pravo2/reshenie4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ov7.com/prawo8/reshenie37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stov7.com/pravo2/reshenie4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3923</Words>
  <Characters>22364</Characters>
  <Application>Microsoft Office Word</Application>
  <DocSecurity>0</DocSecurity>
  <Lines>186</Lines>
  <Paragraphs>52</Paragraphs>
  <ScaleCrop>false</ScaleCrop>
  <Company/>
  <LinksUpToDate>false</LinksUpToDate>
  <CharactersWithSpaces>26235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2023-02-15T14:35:00Z</dcterms:created>
  <dcterms:modified xsi:type="dcterms:W3CDTF">2023-02-15T13:53:00Z</dcterms:modified>
</cp:coreProperties>
</file>