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9B" w:rsidRPr="00F867AC" w:rsidRDefault="000A6C9B" w:rsidP="00F867A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867AC">
        <w:rPr>
          <w:rFonts w:ascii="Times New Roman" w:hAnsi="Times New Roman"/>
          <w:b/>
          <w:sz w:val="32"/>
          <w:szCs w:val="32"/>
        </w:rPr>
        <w:t>АДМИНИСТРАЦИЯ</w:t>
      </w:r>
    </w:p>
    <w:p w:rsidR="000A6C9B" w:rsidRDefault="000A6C9B" w:rsidP="00F867AC">
      <w:pPr>
        <w:spacing w:after="0"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F867AC">
        <w:rPr>
          <w:rFonts w:ascii="Times New Roman" w:hAnsi="Times New Roman"/>
          <w:b/>
          <w:smallCaps/>
          <w:sz w:val="32"/>
          <w:szCs w:val="32"/>
        </w:rPr>
        <w:t>муниципального района “Козельский район”</w:t>
      </w:r>
    </w:p>
    <w:p w:rsidR="000A6C9B" w:rsidRPr="00F867AC" w:rsidRDefault="00F867AC" w:rsidP="000A6C9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(исполнительно-распорядительный орган)</w:t>
      </w:r>
    </w:p>
    <w:p w:rsidR="000A6C9B" w:rsidRDefault="000A6C9B" w:rsidP="000A6C9B">
      <w:pPr>
        <w:jc w:val="center"/>
        <w:rPr>
          <w:rFonts w:ascii="Times New Roman" w:hAnsi="Times New Roman"/>
          <w:b/>
          <w:sz w:val="36"/>
        </w:rPr>
      </w:pPr>
      <w:r w:rsidRPr="00F867AC">
        <w:rPr>
          <w:rFonts w:ascii="Times New Roman" w:hAnsi="Times New Roman"/>
          <w:b/>
          <w:sz w:val="36"/>
        </w:rPr>
        <w:t>ПОСТАНОВЛЕНИЕ</w:t>
      </w:r>
    </w:p>
    <w:p w:rsidR="00B86734" w:rsidRPr="00F867AC" w:rsidRDefault="00B86734" w:rsidP="000A6C9B">
      <w:pPr>
        <w:jc w:val="center"/>
        <w:rPr>
          <w:rFonts w:ascii="Times New Roman" w:hAnsi="Times New Roman"/>
          <w:b/>
          <w:sz w:val="3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867AC" w:rsidTr="00F867AC">
        <w:tc>
          <w:tcPr>
            <w:tcW w:w="3190" w:type="dxa"/>
            <w:tcBorders>
              <w:bottom w:val="single" w:sz="4" w:space="0" w:color="auto"/>
            </w:tcBorders>
          </w:tcPr>
          <w:p w:rsidR="00F867AC" w:rsidRDefault="001E6A73" w:rsidP="000A6C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26.02.2024</w:t>
            </w:r>
          </w:p>
        </w:tc>
        <w:tc>
          <w:tcPr>
            <w:tcW w:w="3190" w:type="dxa"/>
          </w:tcPr>
          <w:p w:rsidR="00F867AC" w:rsidRDefault="00F867AC" w:rsidP="00B86734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867AC" w:rsidRDefault="00A66D98" w:rsidP="002D18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№ 151</w:t>
            </w:r>
          </w:p>
        </w:tc>
      </w:tr>
    </w:tbl>
    <w:p w:rsidR="000A6C9B" w:rsidRDefault="00F867AC" w:rsidP="001E6AC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67085" w:rsidTr="00024666">
        <w:tc>
          <w:tcPr>
            <w:tcW w:w="9571" w:type="dxa"/>
            <w:hideMark/>
          </w:tcPr>
          <w:p w:rsidR="00DD04DB" w:rsidRDefault="00B86734" w:rsidP="001F7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признании утратившим силу</w:t>
            </w:r>
          </w:p>
          <w:p w:rsidR="00B86734" w:rsidRDefault="006843E1" w:rsidP="001F7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B86734">
              <w:rPr>
                <w:rFonts w:ascii="Times New Roman" w:hAnsi="Times New Roman"/>
                <w:b/>
                <w:sz w:val="24"/>
                <w:szCs w:val="24"/>
              </w:rPr>
              <w:t>тдельных муниципальных правовых актов</w:t>
            </w:r>
          </w:p>
          <w:p w:rsidR="002D1820" w:rsidRDefault="002D1820" w:rsidP="00DD0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</w:tr>
    </w:tbl>
    <w:p w:rsidR="00B711D8" w:rsidRDefault="00152138" w:rsidP="00B711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0D6E03">
        <w:rPr>
          <w:rFonts w:ascii="Times New Roman" w:hAnsi="Times New Roman" w:cs="Times New Roman"/>
          <w:sz w:val="24"/>
          <w:szCs w:val="24"/>
        </w:rPr>
        <w:t xml:space="preserve"> </w:t>
      </w:r>
      <w:r w:rsidR="00B86734">
        <w:rPr>
          <w:rFonts w:ascii="Times New Roman" w:hAnsi="Times New Roman" w:cs="Times New Roman"/>
          <w:sz w:val="24"/>
          <w:szCs w:val="24"/>
        </w:rPr>
        <w:t xml:space="preserve">с </w:t>
      </w:r>
      <w:r w:rsidR="00290C5C">
        <w:rPr>
          <w:rFonts w:ascii="Times New Roman" w:hAnsi="Times New Roman" w:cs="Times New Roman"/>
          <w:sz w:val="24"/>
          <w:szCs w:val="24"/>
        </w:rPr>
        <w:t>Уставом муниципального образования муниципальный район «Козельский район» Калужской области</w:t>
      </w:r>
    </w:p>
    <w:p w:rsidR="00B86734" w:rsidRDefault="00B86734" w:rsidP="00B711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7E4A" w:rsidRDefault="007308F3" w:rsidP="00290C5C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C5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91941" w:rsidRPr="00290C5C" w:rsidRDefault="00591941" w:rsidP="00290C5C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4DB" w:rsidRDefault="00DD04DB" w:rsidP="001F704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86734">
        <w:rPr>
          <w:rFonts w:ascii="Times New Roman" w:hAnsi="Times New Roman"/>
          <w:sz w:val="24"/>
          <w:szCs w:val="24"/>
        </w:rPr>
        <w:t>Признать утратившим силу с 1 января 2024 года:</w:t>
      </w:r>
    </w:p>
    <w:p w:rsidR="00B86734" w:rsidRDefault="00B86734" w:rsidP="001F704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администрации муниципального района «Козельский район» от 03.12.20218  № 965</w:t>
      </w:r>
      <w:r w:rsidR="00E84E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«Энергосбережение и повышение энергоэффективности в МО МР «Козельский район»;</w:t>
      </w:r>
    </w:p>
    <w:p w:rsidR="00B86734" w:rsidRDefault="00B86734" w:rsidP="001F704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администрации муниципального района «Козельский район»</w:t>
      </w:r>
      <w:r w:rsidR="00E84E62">
        <w:rPr>
          <w:rFonts w:ascii="Times New Roman" w:hAnsi="Times New Roman"/>
          <w:sz w:val="24"/>
          <w:szCs w:val="24"/>
        </w:rPr>
        <w:t xml:space="preserve"> от 28.01.2020 № </w:t>
      </w:r>
      <w:r>
        <w:rPr>
          <w:rFonts w:ascii="Times New Roman" w:hAnsi="Times New Roman"/>
          <w:sz w:val="24"/>
          <w:szCs w:val="24"/>
        </w:rPr>
        <w:t>50 «О внесении изменений в постановление администрации муниципального района «Козельский район» от 03.12.2018 г. № 965 «Об утверждении муниципальной программы «Энергосбережение и повышение энергетической эффективности в МО МР «Козельский район»;</w:t>
      </w:r>
    </w:p>
    <w:p w:rsidR="00E84E62" w:rsidRDefault="00E84E62" w:rsidP="001F704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постановление администрации муниципального района «Козельский район» от 15.01.2021 № 14  «О внесении изменений в постановление администрации муниципального района «Козельский район» от 03.12.2018 г. № 965 «Об утверждении муниципальной программы «Энергосбережение и повышение энергетической эффективности в МО МР «Козельский район»; </w:t>
      </w:r>
    </w:p>
    <w:p w:rsidR="00E84E62" w:rsidRDefault="00E84E62" w:rsidP="00E84E6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постановление администрации муниципального района» «Козельский район» от 16.02.2022  № 98  «О внесении изменений в постановление администрации муниципального района «Козельский район» от 03.12.2018 г. № 965 «Об утверждении муниципальной программы «Энергосбережение и повышение энергетической эффективности в МО МР «Козельский район» (в посл. ред.); </w:t>
      </w:r>
    </w:p>
    <w:p w:rsidR="00B86734" w:rsidRPr="006843E1" w:rsidRDefault="00E84E62" w:rsidP="006843E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администрации муниципального района» «Козельский район» от 25.01.2023 № 49  «О внесении изменений в постановление администрации муниципального района «Козельский район» от 03.12.2018 г. № 965 «Об утверждении муниципальной программы «Энергосбережение и повышение энергетической эффективн</w:t>
      </w:r>
      <w:r w:rsidR="001D721F">
        <w:rPr>
          <w:rFonts w:ascii="Times New Roman" w:hAnsi="Times New Roman"/>
          <w:sz w:val="24"/>
          <w:szCs w:val="24"/>
        </w:rPr>
        <w:t>ости в МО МР «Козельский район».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F7049" w:rsidRPr="001F7049" w:rsidRDefault="001F7049" w:rsidP="00DD04D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C75F2">
        <w:rPr>
          <w:rFonts w:ascii="Times New Roman" w:hAnsi="Times New Roman"/>
          <w:sz w:val="24"/>
          <w:szCs w:val="24"/>
        </w:rPr>
        <w:t>2</w:t>
      </w:r>
      <w:r w:rsidRPr="001F7049">
        <w:rPr>
          <w:rFonts w:ascii="Times New Roman" w:hAnsi="Times New Roman"/>
          <w:sz w:val="24"/>
          <w:szCs w:val="24"/>
        </w:rPr>
        <w:t xml:space="preserve">. Настоящее постановление </w:t>
      </w:r>
      <w:r w:rsidR="006843E1">
        <w:rPr>
          <w:rFonts w:ascii="Times New Roman" w:hAnsi="Times New Roman"/>
          <w:sz w:val="24"/>
          <w:szCs w:val="24"/>
        </w:rPr>
        <w:t>подлежит</w:t>
      </w:r>
      <w:r w:rsidR="008C75F2">
        <w:rPr>
          <w:rFonts w:ascii="Times New Roman" w:hAnsi="Times New Roman"/>
          <w:sz w:val="24"/>
          <w:szCs w:val="24"/>
        </w:rPr>
        <w:t xml:space="preserve"> </w:t>
      </w:r>
      <w:r w:rsidR="006843E1">
        <w:rPr>
          <w:rFonts w:ascii="Times New Roman" w:hAnsi="Times New Roman"/>
          <w:sz w:val="24"/>
          <w:szCs w:val="24"/>
        </w:rPr>
        <w:t>официальному</w:t>
      </w:r>
      <w:r w:rsidRPr="001F7049">
        <w:rPr>
          <w:rFonts w:ascii="Times New Roman" w:hAnsi="Times New Roman"/>
          <w:sz w:val="24"/>
          <w:szCs w:val="24"/>
        </w:rPr>
        <w:t xml:space="preserve"> опубликовани</w:t>
      </w:r>
      <w:r w:rsidR="006843E1">
        <w:rPr>
          <w:rFonts w:ascii="Times New Roman" w:hAnsi="Times New Roman"/>
          <w:sz w:val="24"/>
          <w:szCs w:val="24"/>
        </w:rPr>
        <w:t>ю.</w:t>
      </w:r>
    </w:p>
    <w:p w:rsidR="00B211BB" w:rsidRDefault="00B211BB" w:rsidP="00250300">
      <w:pPr>
        <w:spacing w:line="216" w:lineRule="auto"/>
        <w:rPr>
          <w:rFonts w:ascii="Times New Roman" w:hAnsi="Times New Roman"/>
          <w:b/>
          <w:sz w:val="24"/>
          <w:szCs w:val="24"/>
        </w:rPr>
      </w:pPr>
    </w:p>
    <w:p w:rsidR="00E26D94" w:rsidRDefault="00E26D94" w:rsidP="00250300">
      <w:pPr>
        <w:spacing w:line="216" w:lineRule="auto"/>
        <w:rPr>
          <w:rFonts w:ascii="Times New Roman" w:hAnsi="Times New Roman"/>
          <w:b/>
          <w:sz w:val="24"/>
          <w:szCs w:val="24"/>
        </w:rPr>
      </w:pPr>
    </w:p>
    <w:p w:rsidR="000A6C9B" w:rsidRDefault="00224487" w:rsidP="00250300">
      <w:pPr>
        <w:spacing w:line="21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0A6C9B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0A6C9B">
        <w:rPr>
          <w:rFonts w:ascii="Times New Roman" w:hAnsi="Times New Roman"/>
          <w:b/>
          <w:sz w:val="24"/>
          <w:szCs w:val="24"/>
        </w:rPr>
        <w:t xml:space="preserve"> администрации                                                       </w:t>
      </w:r>
      <w:r w:rsidR="003E6BED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0A6C9B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>Е</w:t>
      </w:r>
      <w:r w:rsidR="000A6C9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В</w:t>
      </w:r>
      <w:r w:rsidR="000A6C9B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Слабова</w:t>
      </w:r>
      <w:proofErr w:type="spellEnd"/>
    </w:p>
    <w:p w:rsidR="00910832" w:rsidRDefault="00910832" w:rsidP="00250300">
      <w:pPr>
        <w:spacing w:line="216" w:lineRule="auto"/>
        <w:rPr>
          <w:rFonts w:ascii="Times New Roman" w:hAnsi="Times New Roman"/>
          <w:b/>
          <w:sz w:val="24"/>
          <w:szCs w:val="24"/>
        </w:rPr>
      </w:pPr>
    </w:p>
    <w:p w:rsidR="00910832" w:rsidRDefault="00910832" w:rsidP="00250300">
      <w:pPr>
        <w:spacing w:line="216" w:lineRule="auto"/>
        <w:rPr>
          <w:rFonts w:ascii="Times New Roman" w:hAnsi="Times New Roman"/>
          <w:b/>
          <w:sz w:val="24"/>
          <w:szCs w:val="24"/>
        </w:rPr>
      </w:pPr>
    </w:p>
    <w:p w:rsidR="00910832" w:rsidRDefault="00910832" w:rsidP="00250300">
      <w:pPr>
        <w:spacing w:line="216" w:lineRule="auto"/>
        <w:rPr>
          <w:rFonts w:ascii="Times New Roman" w:hAnsi="Times New Roman"/>
          <w:b/>
          <w:sz w:val="24"/>
          <w:szCs w:val="24"/>
        </w:rPr>
      </w:pPr>
    </w:p>
    <w:p w:rsidR="00910832" w:rsidRDefault="00910832" w:rsidP="0091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832" w:rsidRDefault="00910832" w:rsidP="0091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832" w:rsidRDefault="00910832" w:rsidP="009108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910832" w:rsidRDefault="00910832" w:rsidP="009108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  администрации</w:t>
      </w:r>
    </w:p>
    <w:p w:rsidR="00910832" w:rsidRDefault="00910832" w:rsidP="009108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910832" w:rsidRDefault="00910832" w:rsidP="009108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«__26___»___02_____2024г. №__151____</w:t>
      </w:r>
    </w:p>
    <w:p w:rsidR="00910832" w:rsidRDefault="00910832" w:rsidP="009108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3"/>
        <w:tblW w:w="10051" w:type="dxa"/>
        <w:tblLook w:val="00A0" w:firstRow="1" w:lastRow="0" w:firstColumn="1" w:lastColumn="0" w:noHBand="0" w:noVBand="0"/>
      </w:tblPr>
      <w:tblGrid>
        <w:gridCol w:w="1967"/>
        <w:gridCol w:w="7823"/>
        <w:gridCol w:w="261"/>
      </w:tblGrid>
      <w:tr w:rsidR="00910832" w:rsidRPr="0091244A" w:rsidTr="00EA1794">
        <w:trPr>
          <w:trHeight w:val="347"/>
        </w:trPr>
        <w:tc>
          <w:tcPr>
            <w:tcW w:w="1967" w:type="dxa"/>
          </w:tcPr>
          <w:p w:rsidR="00910832" w:rsidRPr="0091244A" w:rsidRDefault="00910832" w:rsidP="00EA1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3" w:type="dxa"/>
          </w:tcPr>
          <w:p w:rsidR="00910832" w:rsidRPr="0091244A" w:rsidRDefault="00910832" w:rsidP="00EA1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</w:tcPr>
          <w:p w:rsidR="00910832" w:rsidRPr="0091244A" w:rsidRDefault="00910832" w:rsidP="00EA179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832" w:rsidRPr="00807B3A" w:rsidRDefault="00910832" w:rsidP="00910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807B3A">
        <w:rPr>
          <w:rFonts w:ascii="Times New Roman" w:hAnsi="Times New Roman" w:cs="Times New Roman"/>
          <w:b/>
          <w:sz w:val="24"/>
          <w:szCs w:val="24"/>
        </w:rPr>
        <w:t>униципальная программа</w:t>
      </w:r>
    </w:p>
    <w:p w:rsidR="00910832" w:rsidRDefault="00910832" w:rsidP="00910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B3A">
        <w:rPr>
          <w:rFonts w:ascii="Times New Roman" w:hAnsi="Times New Roman" w:cs="Times New Roman"/>
          <w:b/>
          <w:sz w:val="24"/>
          <w:szCs w:val="24"/>
        </w:rPr>
        <w:t xml:space="preserve">«Энергосбережение и повышение </w:t>
      </w:r>
      <w:proofErr w:type="spellStart"/>
      <w:r w:rsidRPr="00807B3A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807B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0832" w:rsidRPr="00807B3A" w:rsidRDefault="00910832" w:rsidP="00910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B3A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МО МР </w:t>
      </w:r>
      <w:r w:rsidRPr="00807B3A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807B3A">
        <w:rPr>
          <w:rFonts w:ascii="Times New Roman" w:hAnsi="Times New Roman" w:cs="Times New Roman"/>
          <w:b/>
          <w:sz w:val="24"/>
          <w:szCs w:val="24"/>
        </w:rPr>
        <w:t>Козельский</w:t>
      </w:r>
      <w:proofErr w:type="spellEnd"/>
      <w:r w:rsidRPr="00807B3A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910832" w:rsidRPr="00807B3A" w:rsidRDefault="00910832" w:rsidP="00910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832" w:rsidRPr="00835FE7" w:rsidRDefault="00910832" w:rsidP="00910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4"/>
      <w:bookmarkEnd w:id="0"/>
      <w:r w:rsidRPr="00835FE7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910832" w:rsidRPr="00835FE7" w:rsidRDefault="00910832" w:rsidP="00910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FE7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910832" w:rsidRPr="00835FE7" w:rsidRDefault="00910832" w:rsidP="00910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FE7">
        <w:rPr>
          <w:rFonts w:ascii="Times New Roman" w:hAnsi="Times New Roman" w:cs="Times New Roman"/>
          <w:b/>
          <w:sz w:val="24"/>
          <w:szCs w:val="24"/>
        </w:rPr>
        <w:t xml:space="preserve">«Энергосбережение и повышение </w:t>
      </w:r>
      <w:proofErr w:type="spellStart"/>
      <w:r w:rsidRPr="00835FE7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835F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0832" w:rsidRPr="00835FE7" w:rsidRDefault="00910832" w:rsidP="00910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FE7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МО МР</w:t>
      </w:r>
      <w:r w:rsidRPr="00835FE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835FE7">
        <w:rPr>
          <w:rFonts w:ascii="Times New Roman" w:hAnsi="Times New Roman" w:cs="Times New Roman"/>
          <w:b/>
          <w:sz w:val="24"/>
          <w:szCs w:val="24"/>
        </w:rPr>
        <w:t>Козельский</w:t>
      </w:r>
      <w:proofErr w:type="spellEnd"/>
      <w:r w:rsidRPr="00835FE7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910832" w:rsidRPr="00835FE7" w:rsidRDefault="00910832" w:rsidP="00910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6"/>
        <w:gridCol w:w="1397"/>
        <w:gridCol w:w="12"/>
        <w:gridCol w:w="1276"/>
        <w:gridCol w:w="1255"/>
        <w:gridCol w:w="1255"/>
        <w:gridCol w:w="1255"/>
        <w:gridCol w:w="996"/>
        <w:gridCol w:w="996"/>
      </w:tblGrid>
      <w:tr w:rsidR="00910832" w:rsidRPr="0091244A" w:rsidTr="00EA1794">
        <w:tc>
          <w:tcPr>
            <w:tcW w:w="0" w:type="auto"/>
          </w:tcPr>
          <w:p w:rsidR="00910832" w:rsidRPr="00045203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4520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0" w:type="auto"/>
            <w:gridSpan w:val="8"/>
          </w:tcPr>
          <w:p w:rsidR="00910832" w:rsidRPr="00045203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203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муниципального района "</w:t>
            </w:r>
            <w:proofErr w:type="spellStart"/>
            <w:r w:rsidRPr="00045203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045203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</w:tr>
      <w:tr w:rsidR="00910832" w:rsidRPr="0091244A" w:rsidTr="00EA1794">
        <w:tc>
          <w:tcPr>
            <w:tcW w:w="0" w:type="auto"/>
          </w:tcPr>
          <w:p w:rsidR="00910832" w:rsidRPr="00045203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3">
              <w:rPr>
                <w:rFonts w:ascii="Times New Roman" w:hAnsi="Times New Roman" w:cs="Times New Roman"/>
                <w:sz w:val="24"/>
                <w:szCs w:val="24"/>
              </w:rPr>
              <w:t>2. Цели муниципальной программы</w:t>
            </w:r>
          </w:p>
        </w:tc>
        <w:tc>
          <w:tcPr>
            <w:tcW w:w="0" w:type="auto"/>
            <w:gridSpan w:val="8"/>
          </w:tcPr>
          <w:p w:rsidR="00910832" w:rsidRPr="00045203" w:rsidRDefault="00910832" w:rsidP="00EA1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3">
              <w:rPr>
                <w:rFonts w:ascii="Times New Roman" w:hAnsi="Times New Roman" w:cs="Times New Roman"/>
                <w:sz w:val="24"/>
                <w:szCs w:val="24"/>
              </w:rPr>
              <w:t>- энергосбережение и повышение энергетической эффективности систем коммунальной инфраструктуры;</w:t>
            </w:r>
          </w:p>
          <w:p w:rsidR="00910832" w:rsidRPr="00045203" w:rsidRDefault="00910832" w:rsidP="00EA1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3">
              <w:rPr>
                <w:rFonts w:ascii="Times New Roman" w:hAnsi="Times New Roman" w:cs="Times New Roman"/>
                <w:sz w:val="24"/>
                <w:szCs w:val="24"/>
              </w:rPr>
              <w:t>- стимулирование производителей и потребителей энергетических ресурсов, организаций, осуществляющих передачу энергетических ресурсов по проведению мероприятий по энергосбережению, повышению энергетической эффективности и сокращению потерь;</w:t>
            </w:r>
          </w:p>
          <w:p w:rsidR="00910832" w:rsidRPr="00045203" w:rsidRDefault="00910832" w:rsidP="00EA1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3">
              <w:rPr>
                <w:rFonts w:ascii="Times New Roman" w:hAnsi="Times New Roman" w:cs="Times New Roman"/>
                <w:sz w:val="24"/>
                <w:szCs w:val="24"/>
              </w:rPr>
              <w:t>- оптимизация организационных мероприятий в рамках реализации программы</w:t>
            </w:r>
          </w:p>
        </w:tc>
      </w:tr>
      <w:tr w:rsidR="00910832" w:rsidRPr="0091244A" w:rsidTr="00EA1794">
        <w:tc>
          <w:tcPr>
            <w:tcW w:w="0" w:type="auto"/>
          </w:tcPr>
          <w:p w:rsidR="00910832" w:rsidRPr="00045203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3">
              <w:rPr>
                <w:rFonts w:ascii="Times New Roman" w:hAnsi="Times New Roman" w:cs="Times New Roman"/>
                <w:sz w:val="24"/>
                <w:szCs w:val="24"/>
              </w:rPr>
              <w:t>3. Задачи муниципальной программы</w:t>
            </w:r>
          </w:p>
        </w:tc>
        <w:tc>
          <w:tcPr>
            <w:tcW w:w="0" w:type="auto"/>
            <w:gridSpan w:val="8"/>
          </w:tcPr>
          <w:p w:rsidR="00910832" w:rsidRPr="00045203" w:rsidRDefault="00910832" w:rsidP="00EA1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3">
              <w:rPr>
                <w:rFonts w:ascii="Times New Roman" w:hAnsi="Times New Roman" w:cs="Times New Roman"/>
                <w:sz w:val="24"/>
                <w:szCs w:val="24"/>
              </w:rPr>
              <w:t>- Развитие действующих правовых, финансово-</w:t>
            </w:r>
            <w:proofErr w:type="gramStart"/>
            <w:r w:rsidRPr="00045203">
              <w:rPr>
                <w:rFonts w:ascii="Times New Roman" w:hAnsi="Times New Roman" w:cs="Times New Roman"/>
                <w:sz w:val="24"/>
                <w:szCs w:val="24"/>
              </w:rPr>
              <w:t>экономических и ценовых механизмов</w:t>
            </w:r>
            <w:proofErr w:type="gramEnd"/>
            <w:r w:rsidRPr="00045203">
              <w:rPr>
                <w:rFonts w:ascii="Times New Roman" w:hAnsi="Times New Roman" w:cs="Times New Roman"/>
                <w:sz w:val="24"/>
                <w:szCs w:val="24"/>
              </w:rPr>
              <w:t>, стимулирующих производителей и потребителей топливно-энергетических ресурсов Калужской области к внедрению энергосберегающих технологий и оборудования;</w:t>
            </w:r>
          </w:p>
          <w:p w:rsidR="00910832" w:rsidRPr="00045203" w:rsidRDefault="00910832" w:rsidP="00EA1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3">
              <w:rPr>
                <w:rFonts w:ascii="Times New Roman" w:hAnsi="Times New Roman" w:cs="Times New Roman"/>
                <w:sz w:val="24"/>
                <w:szCs w:val="24"/>
              </w:rPr>
              <w:t>- обеспечение учета всего объема потребляемых энергетических ресурсов на объектах коммунального хозяйства, в организациях бюджетной сферы и жилищном фонде;</w:t>
            </w:r>
          </w:p>
          <w:p w:rsidR="00910832" w:rsidRPr="00045203" w:rsidRDefault="00910832" w:rsidP="00EA1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3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современных энергосберегающих технологий, оборудования и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520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бюджетной сферы Калужской области и в жилищном фонде Калужской области;</w:t>
            </w:r>
          </w:p>
          <w:p w:rsidR="00910832" w:rsidRPr="00045203" w:rsidRDefault="00910832" w:rsidP="00EA1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3">
              <w:rPr>
                <w:rFonts w:ascii="Times New Roman" w:hAnsi="Times New Roman" w:cs="Times New Roman"/>
                <w:sz w:val="24"/>
                <w:szCs w:val="24"/>
              </w:rPr>
              <w:t>- активизация пропаганды по энергосбережению и внедрению эффективного использования топливно-энергетических ресурсов</w:t>
            </w:r>
          </w:p>
        </w:tc>
      </w:tr>
      <w:tr w:rsidR="00910832" w:rsidRPr="0091244A" w:rsidTr="00EA1794">
        <w:trPr>
          <w:trHeight w:val="3802"/>
        </w:trPr>
        <w:tc>
          <w:tcPr>
            <w:tcW w:w="0" w:type="auto"/>
          </w:tcPr>
          <w:p w:rsidR="00910832" w:rsidRPr="00045203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3">
              <w:rPr>
                <w:rFonts w:ascii="Times New Roman" w:hAnsi="Times New Roman" w:cs="Times New Roman"/>
                <w:sz w:val="24"/>
                <w:szCs w:val="24"/>
              </w:rPr>
              <w:t>4. Индикаторы муниципальной программы</w:t>
            </w:r>
          </w:p>
        </w:tc>
        <w:tc>
          <w:tcPr>
            <w:tcW w:w="0" w:type="auto"/>
            <w:gridSpan w:val="8"/>
          </w:tcPr>
          <w:p w:rsidR="00910832" w:rsidRPr="00045203" w:rsidRDefault="00910832" w:rsidP="00EA1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3">
              <w:rPr>
                <w:rFonts w:ascii="Times New Roman" w:hAnsi="Times New Roman" w:cs="Times New Roman"/>
                <w:sz w:val="24"/>
                <w:szCs w:val="24"/>
              </w:rPr>
              <w:t xml:space="preserve">Целевыми индикаторами для оценки эффективности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203">
              <w:rPr>
                <w:rFonts w:ascii="Times New Roman" w:hAnsi="Times New Roman" w:cs="Times New Roman"/>
                <w:sz w:val="24"/>
                <w:szCs w:val="24"/>
              </w:rPr>
              <w:t>энергетических ресурсов  являются:</w:t>
            </w:r>
          </w:p>
          <w:p w:rsidR="00910832" w:rsidRPr="00045203" w:rsidRDefault="00910832" w:rsidP="00EA1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045203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тепловой энергии, расчеты за которую осуществляется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  <w:r w:rsidRPr="000452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0832" w:rsidRDefault="00910832" w:rsidP="00EA1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045203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горячей воды, расчеты за которую осуществляется с использованием приборов учета, в общем объеме воды, потребляемой (используемой) на территории муниципального образования</w:t>
            </w:r>
            <w:r w:rsidRPr="000452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0832" w:rsidRPr="00E23225" w:rsidRDefault="00910832" w:rsidP="00EA1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3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3732">
              <w:rPr>
                <w:rFonts w:ascii="Times New Roman" w:hAnsi="Times New Roman" w:cs="Times New Roman"/>
                <w:sz w:val="24"/>
                <w:szCs w:val="24"/>
              </w:rPr>
              <w:t>оля потерь тепловой энергии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732">
              <w:rPr>
                <w:rFonts w:ascii="Times New Roman" w:hAnsi="Times New Roman" w:cs="Times New Roman"/>
                <w:sz w:val="24"/>
                <w:szCs w:val="24"/>
              </w:rPr>
              <w:t>ее передаче в общем объеме переданной тепловой энергии</w:t>
            </w:r>
          </w:p>
          <w:p w:rsidR="00910832" w:rsidRPr="00E23225" w:rsidRDefault="00910832" w:rsidP="00EA1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543732">
              <w:rPr>
                <w:rFonts w:ascii="Times New Roman" w:hAnsi="Times New Roman" w:cs="Times New Roman"/>
                <w:sz w:val="24"/>
                <w:szCs w:val="24"/>
              </w:rPr>
              <w:t xml:space="preserve">дельный расход электрической энергии, используемой,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</w:t>
            </w:r>
            <w:r w:rsidRPr="00543732">
              <w:rPr>
                <w:rFonts w:ascii="Times New Roman" w:hAnsi="Times New Roman" w:cs="Times New Roman"/>
                <w:sz w:val="24"/>
                <w:szCs w:val="24"/>
              </w:rPr>
              <w:t>даче тепловой энергии в системе теплоснабжения</w:t>
            </w:r>
          </w:p>
        </w:tc>
      </w:tr>
      <w:tr w:rsidR="00910832" w:rsidRPr="0091244A" w:rsidTr="00EA1794">
        <w:tc>
          <w:tcPr>
            <w:tcW w:w="0" w:type="auto"/>
          </w:tcPr>
          <w:p w:rsidR="00910832" w:rsidRPr="00045203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3">
              <w:rPr>
                <w:rFonts w:ascii="Times New Roman" w:hAnsi="Times New Roman" w:cs="Times New Roman"/>
                <w:sz w:val="24"/>
                <w:szCs w:val="24"/>
              </w:rPr>
              <w:t xml:space="preserve">5. Сроки реализации муниципальной </w:t>
            </w:r>
            <w:r w:rsidRPr="00045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0" w:type="auto"/>
            <w:gridSpan w:val="8"/>
          </w:tcPr>
          <w:p w:rsidR="00910832" w:rsidRPr="00045203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ятий программы рассчитана на 2024 – 2029 </w:t>
            </w:r>
            <w:r w:rsidRPr="0004520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910832" w:rsidRPr="0091244A" w:rsidTr="00EA1794">
        <w:tc>
          <w:tcPr>
            <w:tcW w:w="0" w:type="auto"/>
            <w:vMerge w:val="restart"/>
          </w:tcPr>
          <w:p w:rsidR="00910832" w:rsidRPr="0052013C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Объемы финансирования муниципальной программы за счет всех источников финансирования</w:t>
            </w:r>
          </w:p>
        </w:tc>
        <w:tc>
          <w:tcPr>
            <w:tcW w:w="0" w:type="auto"/>
            <w:gridSpan w:val="8"/>
          </w:tcPr>
          <w:p w:rsidR="00910832" w:rsidRPr="0052013C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13C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 финансируются из средств местных бюджетов в следующих объемах:</w:t>
            </w:r>
          </w:p>
        </w:tc>
      </w:tr>
      <w:tr w:rsidR="00910832" w:rsidRPr="0091244A" w:rsidTr="00EA1794">
        <w:tc>
          <w:tcPr>
            <w:tcW w:w="0" w:type="auto"/>
            <w:vMerge/>
          </w:tcPr>
          <w:p w:rsidR="00910832" w:rsidRPr="0052013C" w:rsidRDefault="00910832" w:rsidP="00EA17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</w:tcPr>
          <w:p w:rsidR="00910832" w:rsidRPr="0052013C" w:rsidRDefault="00910832" w:rsidP="00EA179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3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910832" w:rsidRPr="0091244A" w:rsidTr="00EA1794">
        <w:tc>
          <w:tcPr>
            <w:tcW w:w="0" w:type="auto"/>
            <w:vMerge/>
          </w:tcPr>
          <w:p w:rsidR="00910832" w:rsidRPr="0052013C" w:rsidRDefault="00910832" w:rsidP="00EA17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910832" w:rsidRPr="0052013C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gridSpan w:val="2"/>
            <w:vAlign w:val="center"/>
          </w:tcPr>
          <w:p w:rsidR="00910832" w:rsidRPr="0052013C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49" w:type="dxa"/>
            <w:vAlign w:val="center"/>
          </w:tcPr>
          <w:p w:rsidR="00910832" w:rsidRPr="0052013C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49" w:type="dxa"/>
            <w:vAlign w:val="center"/>
          </w:tcPr>
          <w:p w:rsidR="00910832" w:rsidRPr="0052013C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3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49" w:type="dxa"/>
            <w:vAlign w:val="center"/>
          </w:tcPr>
          <w:p w:rsidR="00910832" w:rsidRPr="0052013C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3C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023" w:type="dxa"/>
            <w:vAlign w:val="center"/>
          </w:tcPr>
          <w:p w:rsidR="00910832" w:rsidRPr="0052013C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3C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024" w:type="dxa"/>
            <w:vAlign w:val="center"/>
          </w:tcPr>
          <w:p w:rsidR="00910832" w:rsidRPr="0052013C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3C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</w:tr>
      <w:tr w:rsidR="00910832" w:rsidRPr="0091244A" w:rsidTr="00EA1794">
        <w:trPr>
          <w:trHeight w:val="363"/>
        </w:trPr>
        <w:tc>
          <w:tcPr>
            <w:tcW w:w="0" w:type="auto"/>
            <w:vMerge/>
          </w:tcPr>
          <w:p w:rsidR="00910832" w:rsidRPr="0052013C" w:rsidRDefault="00910832" w:rsidP="00EA17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910832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11140,4</w:t>
            </w:r>
          </w:p>
        </w:tc>
        <w:tc>
          <w:tcPr>
            <w:tcW w:w="1293" w:type="dxa"/>
            <w:vAlign w:val="center"/>
          </w:tcPr>
          <w:p w:rsidR="00910832" w:rsidRPr="00625DCC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DCC">
              <w:rPr>
                <w:rFonts w:ascii="Times New Roman" w:hAnsi="Times New Roman" w:cs="Times New Roman"/>
                <w:sz w:val="24"/>
                <w:szCs w:val="24"/>
              </w:rPr>
              <w:t xml:space="preserve">   3640,4</w:t>
            </w:r>
          </w:p>
        </w:tc>
        <w:tc>
          <w:tcPr>
            <w:tcW w:w="1249" w:type="dxa"/>
            <w:vAlign w:val="center"/>
          </w:tcPr>
          <w:p w:rsidR="00910832" w:rsidRPr="00625DCC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CC">
              <w:rPr>
                <w:rFonts w:ascii="Times New Roman" w:hAnsi="Times New Roman" w:cs="Times New Roman"/>
                <w:sz w:val="24"/>
                <w:szCs w:val="24"/>
              </w:rPr>
              <w:t xml:space="preserve"> 1500,0</w:t>
            </w:r>
          </w:p>
        </w:tc>
        <w:tc>
          <w:tcPr>
            <w:tcW w:w="1249" w:type="dxa"/>
            <w:vAlign w:val="center"/>
          </w:tcPr>
          <w:p w:rsidR="00910832" w:rsidRPr="00625DCC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5DC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49" w:type="dxa"/>
          </w:tcPr>
          <w:p w:rsidR="00910832" w:rsidRDefault="00910832" w:rsidP="00EA17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10832" w:rsidRPr="00625DCC" w:rsidRDefault="00910832" w:rsidP="00EA17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625DC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023" w:type="dxa"/>
          </w:tcPr>
          <w:p w:rsidR="00910832" w:rsidRDefault="00910832" w:rsidP="00EA17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832" w:rsidRPr="00625DCC" w:rsidRDefault="00910832" w:rsidP="00EA1794">
            <w:pPr>
              <w:rPr>
                <w:rFonts w:ascii="Times New Roman" w:hAnsi="Times New Roman"/>
                <w:sz w:val="24"/>
                <w:szCs w:val="24"/>
              </w:rPr>
            </w:pPr>
            <w:r w:rsidRPr="00625D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25DC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910832" w:rsidRDefault="00910832" w:rsidP="00EA17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832" w:rsidRPr="00625DCC" w:rsidRDefault="00910832" w:rsidP="00EA1794">
            <w:pPr>
              <w:rPr>
                <w:rFonts w:ascii="Times New Roman" w:hAnsi="Times New Roman"/>
                <w:sz w:val="24"/>
                <w:szCs w:val="24"/>
              </w:rPr>
            </w:pPr>
            <w:r w:rsidRPr="00625D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25DC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10832" w:rsidRPr="0091244A" w:rsidTr="00EA1794">
        <w:trPr>
          <w:trHeight w:val="770"/>
        </w:trPr>
        <w:tc>
          <w:tcPr>
            <w:tcW w:w="0" w:type="auto"/>
          </w:tcPr>
          <w:p w:rsidR="00910832" w:rsidRPr="0052013C" w:rsidRDefault="00910832" w:rsidP="00EA17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5" w:type="dxa"/>
            <w:gridSpan w:val="2"/>
            <w:vAlign w:val="center"/>
          </w:tcPr>
          <w:p w:rsidR="00910832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91083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91083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91083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910832" w:rsidRDefault="00910832" w:rsidP="00EA1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10832" w:rsidRDefault="00910832" w:rsidP="00EA1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910832" w:rsidRPr="0052013C" w:rsidRDefault="00910832" w:rsidP="00EA1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832" w:rsidRPr="0091244A" w:rsidTr="00EA1794">
        <w:trPr>
          <w:trHeight w:val="660"/>
        </w:trPr>
        <w:tc>
          <w:tcPr>
            <w:tcW w:w="0" w:type="auto"/>
          </w:tcPr>
          <w:p w:rsidR="00910832" w:rsidRPr="0052013C" w:rsidRDefault="00910832" w:rsidP="00EA17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55" w:type="dxa"/>
            <w:gridSpan w:val="2"/>
            <w:vAlign w:val="center"/>
          </w:tcPr>
          <w:p w:rsidR="00910832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11140,4</w:t>
            </w:r>
          </w:p>
        </w:tc>
        <w:tc>
          <w:tcPr>
            <w:tcW w:w="1293" w:type="dxa"/>
            <w:vAlign w:val="center"/>
          </w:tcPr>
          <w:p w:rsidR="00910832" w:rsidRPr="00625DCC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DCC">
              <w:rPr>
                <w:rFonts w:ascii="Times New Roman" w:hAnsi="Times New Roman" w:cs="Times New Roman"/>
                <w:sz w:val="24"/>
                <w:szCs w:val="24"/>
              </w:rPr>
              <w:t xml:space="preserve">   3640,4</w:t>
            </w:r>
          </w:p>
        </w:tc>
        <w:tc>
          <w:tcPr>
            <w:tcW w:w="1249" w:type="dxa"/>
            <w:vAlign w:val="center"/>
          </w:tcPr>
          <w:p w:rsidR="00910832" w:rsidRPr="00625DCC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CC">
              <w:rPr>
                <w:rFonts w:ascii="Times New Roman" w:hAnsi="Times New Roman" w:cs="Times New Roman"/>
                <w:sz w:val="24"/>
                <w:szCs w:val="24"/>
              </w:rPr>
              <w:t xml:space="preserve"> 1500,0</w:t>
            </w:r>
          </w:p>
        </w:tc>
        <w:tc>
          <w:tcPr>
            <w:tcW w:w="1249" w:type="dxa"/>
            <w:vAlign w:val="center"/>
          </w:tcPr>
          <w:p w:rsidR="00910832" w:rsidRPr="00625DCC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5DC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49" w:type="dxa"/>
          </w:tcPr>
          <w:p w:rsidR="00910832" w:rsidRDefault="00910832" w:rsidP="00EA17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10832" w:rsidRPr="00625DCC" w:rsidRDefault="00910832" w:rsidP="00EA17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625DC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023" w:type="dxa"/>
          </w:tcPr>
          <w:p w:rsidR="00910832" w:rsidRDefault="00910832" w:rsidP="00EA17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832" w:rsidRPr="00625DCC" w:rsidRDefault="00910832" w:rsidP="00EA1794">
            <w:pPr>
              <w:rPr>
                <w:rFonts w:ascii="Times New Roman" w:hAnsi="Times New Roman"/>
                <w:sz w:val="24"/>
                <w:szCs w:val="24"/>
              </w:rPr>
            </w:pPr>
            <w:r w:rsidRPr="00625D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25DC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910832" w:rsidRDefault="00910832" w:rsidP="00EA17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832" w:rsidRPr="00625DCC" w:rsidRDefault="00910832" w:rsidP="00EA1794">
            <w:pPr>
              <w:rPr>
                <w:rFonts w:ascii="Times New Roman" w:hAnsi="Times New Roman"/>
                <w:sz w:val="24"/>
                <w:szCs w:val="24"/>
              </w:rPr>
            </w:pPr>
            <w:r w:rsidRPr="00625D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25DC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10832" w:rsidRPr="0091244A" w:rsidTr="00EA1794">
        <w:tc>
          <w:tcPr>
            <w:tcW w:w="0" w:type="auto"/>
          </w:tcPr>
          <w:p w:rsidR="00910832" w:rsidRPr="00045203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3">
              <w:rPr>
                <w:rFonts w:ascii="Times New Roman" w:hAnsi="Times New Roman" w:cs="Times New Roman"/>
                <w:sz w:val="24"/>
                <w:szCs w:val="24"/>
              </w:rPr>
              <w:t>7. Ожидаемые результаты реализации муниципальной программы</w:t>
            </w:r>
          </w:p>
        </w:tc>
        <w:tc>
          <w:tcPr>
            <w:tcW w:w="0" w:type="auto"/>
            <w:gridSpan w:val="8"/>
          </w:tcPr>
          <w:p w:rsidR="00910832" w:rsidRDefault="00910832" w:rsidP="00EA1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объема тепловой энергии, расчеты за которую осуществляется с использованием приборов учета, в общем объеме тепловой энергии, потребляемой (используемой) на территории муниципального образования;</w:t>
            </w:r>
          </w:p>
          <w:p w:rsidR="00910832" w:rsidRDefault="00910832" w:rsidP="00EA1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Увеличение доли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  <w:p w:rsidR="00910832" w:rsidRDefault="00910832" w:rsidP="00EA1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Уменьшение расхода топлива на выработку тепловой энергии на котельных;</w:t>
            </w:r>
          </w:p>
          <w:p w:rsidR="00910832" w:rsidRDefault="00910832" w:rsidP="00EA1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Уменьшение расхода электрической энергии, используемой при передаче тепловой энергии в системах теплоснабжения;</w:t>
            </w:r>
          </w:p>
          <w:p w:rsidR="00910832" w:rsidRDefault="00910832" w:rsidP="00EA1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Уменьшение потерь тепловой энергии при ее передаче в общем объеме переданной тепловой энергии.</w:t>
            </w:r>
          </w:p>
          <w:p w:rsidR="00910832" w:rsidRPr="00045203" w:rsidRDefault="00910832" w:rsidP="00EA1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Е</w:t>
            </w:r>
            <w:r w:rsidRPr="00045203">
              <w:rPr>
                <w:rFonts w:ascii="Times New Roman" w:hAnsi="Times New Roman" w:cs="Times New Roman"/>
                <w:sz w:val="24"/>
                <w:szCs w:val="24"/>
              </w:rPr>
              <w:t xml:space="preserve">жегодное снижение в сопоставимых условиях объемов потребления муниципальными организациями и учреждениями воды, дизельного и иного топлива, природного газа, тепловой энергии, электрической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45203">
              <w:rPr>
                <w:rFonts w:ascii="Times New Roman" w:hAnsi="Times New Roman" w:cs="Times New Roman"/>
                <w:sz w:val="24"/>
                <w:szCs w:val="24"/>
              </w:rPr>
              <w:t>нергии, угля не менее чем на три процента.</w:t>
            </w:r>
          </w:p>
          <w:p w:rsidR="00910832" w:rsidRPr="00045203" w:rsidRDefault="00910832" w:rsidP="00EA1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03">
              <w:rPr>
                <w:rFonts w:ascii="Times New Roman" w:hAnsi="Times New Roman" w:cs="Times New Roman"/>
                <w:sz w:val="24"/>
                <w:szCs w:val="24"/>
              </w:rPr>
              <w:t>2. Ежегодное уменьшение бюджетных ассигнований на обеспечение выполнения функций (оказание государственных и муниципальных услуг) муниципальными организациями и учреждениями за счет снижения объемов потребления энергетических ресурсов и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10832" w:rsidRDefault="00910832" w:rsidP="00910832">
      <w:pPr>
        <w:rPr>
          <w:rFonts w:ascii="Times New Roman" w:hAnsi="Times New Roman"/>
          <w:sz w:val="24"/>
          <w:szCs w:val="24"/>
        </w:rPr>
      </w:pPr>
    </w:p>
    <w:p w:rsidR="00910832" w:rsidRDefault="00910832" w:rsidP="00910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832" w:rsidRDefault="00910832" w:rsidP="00910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832" w:rsidRDefault="00910832" w:rsidP="00910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832" w:rsidRDefault="00910832" w:rsidP="00910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832" w:rsidRDefault="00910832" w:rsidP="00910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832" w:rsidRDefault="00910832" w:rsidP="00910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832" w:rsidRDefault="00910832" w:rsidP="00910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832" w:rsidRDefault="00910832" w:rsidP="00910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832" w:rsidRDefault="00910832" w:rsidP="00910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832" w:rsidRDefault="00910832" w:rsidP="00910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832" w:rsidRDefault="00910832" w:rsidP="00910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FE7">
        <w:rPr>
          <w:rFonts w:ascii="Times New Roman" w:hAnsi="Times New Roman" w:cs="Times New Roman"/>
          <w:b/>
          <w:sz w:val="24"/>
          <w:szCs w:val="24"/>
        </w:rPr>
        <w:t>1. Общая характеристика сферы реализации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5FE7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910832" w:rsidRDefault="00910832" w:rsidP="00910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832" w:rsidRDefault="00910832" w:rsidP="00910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1.1.Основные проблемы в сфере реализации муниципальной программы</w:t>
      </w:r>
    </w:p>
    <w:p w:rsidR="00910832" w:rsidRPr="00835FE7" w:rsidRDefault="00910832" w:rsidP="00910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832" w:rsidRPr="00835FE7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принятия муниципальной программы энергосбережения и повышения энергетической эффективности обусловлено</w:t>
      </w:r>
      <w:r w:rsidRPr="00835FE7">
        <w:rPr>
          <w:rFonts w:ascii="Times New Roman" w:hAnsi="Times New Roman" w:cs="Times New Roman"/>
          <w:sz w:val="24"/>
          <w:szCs w:val="24"/>
        </w:rPr>
        <w:t xml:space="preserve"> изно</w:t>
      </w:r>
      <w:r>
        <w:rPr>
          <w:rFonts w:ascii="Times New Roman" w:hAnsi="Times New Roman" w:cs="Times New Roman"/>
          <w:sz w:val="24"/>
          <w:szCs w:val="24"/>
        </w:rPr>
        <w:t xml:space="preserve">сом </w:t>
      </w:r>
      <w:r w:rsidRPr="00835FE7">
        <w:rPr>
          <w:rFonts w:ascii="Times New Roman" w:hAnsi="Times New Roman" w:cs="Times New Roman"/>
          <w:sz w:val="24"/>
          <w:szCs w:val="24"/>
        </w:rPr>
        <w:t xml:space="preserve"> инженерной инфраструктуры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Pr="00835FE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35FE7">
        <w:rPr>
          <w:rFonts w:ascii="Times New Roman" w:hAnsi="Times New Roman" w:cs="Times New Roman"/>
          <w:sz w:val="24"/>
          <w:szCs w:val="24"/>
        </w:rPr>
        <w:t>Козел</w:t>
      </w:r>
      <w:r>
        <w:rPr>
          <w:rFonts w:ascii="Times New Roman" w:hAnsi="Times New Roman" w:cs="Times New Roman"/>
          <w:sz w:val="24"/>
          <w:szCs w:val="24"/>
        </w:rPr>
        <w:t>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район" и  составляет более 55</w:t>
      </w:r>
      <w:r w:rsidRPr="00835FE7">
        <w:rPr>
          <w:rFonts w:ascii="Times New Roman" w:hAnsi="Times New Roman" w:cs="Times New Roman"/>
          <w:sz w:val="24"/>
          <w:szCs w:val="24"/>
        </w:rPr>
        <w:t xml:space="preserve">%, около четверти основных фондов полностью отслужили свой срок. Потери при эксплуатации существующих тепловых, электрических сетей, сетей водопроводно-канализационного хозяйства значительно превышают нормативы. Потери, связанные с утечками из-за внутренней и внешней коррозии трубопроводов, составляют 10 - 15%, а срок службы теплотрасс по этой причине в настоящее время в 4 - 6 раз ниже нормативного. Планово-предупредительный ремонт сетей и оборудования систем </w:t>
      </w:r>
      <w:r>
        <w:rPr>
          <w:rFonts w:ascii="Times New Roman" w:hAnsi="Times New Roman" w:cs="Times New Roman"/>
          <w:sz w:val="24"/>
          <w:szCs w:val="24"/>
        </w:rPr>
        <w:t xml:space="preserve"> горячего </w:t>
      </w:r>
      <w:r w:rsidRPr="00835FE7">
        <w:rPr>
          <w:rFonts w:ascii="Times New Roman" w:hAnsi="Times New Roman" w:cs="Times New Roman"/>
          <w:sz w:val="24"/>
          <w:szCs w:val="24"/>
        </w:rPr>
        <w:t xml:space="preserve">водоснабжения в ряде случаев уступил место аварийно-восстановительным работам, единичные затраты на проведение которых в 2,5 - 3 раза выше, чем затраты на плановый ремонт таких же объектов. Все это ведет не только к падению надежности функционирования </w:t>
      </w:r>
      <w:proofErr w:type="spellStart"/>
      <w:r w:rsidRPr="00835FE7">
        <w:rPr>
          <w:rFonts w:ascii="Times New Roman" w:hAnsi="Times New Roman" w:cs="Times New Roman"/>
          <w:sz w:val="24"/>
          <w:szCs w:val="24"/>
        </w:rPr>
        <w:t>энергоснабжающих</w:t>
      </w:r>
      <w:proofErr w:type="spellEnd"/>
      <w:r w:rsidRPr="00835FE7">
        <w:rPr>
          <w:rFonts w:ascii="Times New Roman" w:hAnsi="Times New Roman" w:cs="Times New Roman"/>
          <w:sz w:val="24"/>
          <w:szCs w:val="24"/>
        </w:rPr>
        <w:t xml:space="preserve"> систем, но и ложится тяжелым бременем на население и бюджет в виде необоснованно высоких тарифов на энергоресурсы, снижает конкурентоспособность продукции предприятий района.</w:t>
      </w:r>
    </w:p>
    <w:p w:rsidR="00910832" w:rsidRPr="00835FE7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FE7">
        <w:rPr>
          <w:rFonts w:ascii="Times New Roman" w:hAnsi="Times New Roman" w:cs="Times New Roman"/>
          <w:sz w:val="24"/>
          <w:szCs w:val="24"/>
        </w:rPr>
        <w:t>Комплексное решение проблем, связанных с эффективным использованием топливно-энергетических ресурсов, является одной из приоритетных задач экономического развития хозяйственного комплекса муниципального образования. Рост тарифов на тепловую и электрическую энергию, цен на газ, опережающий уровень инфляции, приводит к снижению конкурентоспособности товаропроизводителей, повышению расходов бюджета на энергообеспечение зданий, учреждений социальной сферы, увеличению коммунальных платежей. Все эти негативные последствия обусловливают объективную необходимость экономии топливно-энергетических ресурсов на территории муниципального образования МР "</w:t>
      </w:r>
      <w:proofErr w:type="spellStart"/>
      <w:r w:rsidRPr="00835FE7">
        <w:rPr>
          <w:rFonts w:ascii="Times New Roman" w:hAnsi="Times New Roman" w:cs="Times New Roman"/>
          <w:sz w:val="24"/>
          <w:szCs w:val="24"/>
        </w:rPr>
        <w:t>Козельский</w:t>
      </w:r>
      <w:proofErr w:type="spellEnd"/>
      <w:r w:rsidRPr="00835FE7">
        <w:rPr>
          <w:rFonts w:ascii="Times New Roman" w:hAnsi="Times New Roman" w:cs="Times New Roman"/>
          <w:sz w:val="24"/>
          <w:szCs w:val="24"/>
        </w:rPr>
        <w:t xml:space="preserve"> район" и актуальность проведения целенаправленной политики энергосбережения.</w:t>
      </w:r>
    </w:p>
    <w:p w:rsidR="00910832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FE7">
        <w:rPr>
          <w:rFonts w:ascii="Times New Roman" w:hAnsi="Times New Roman" w:cs="Times New Roman"/>
          <w:sz w:val="24"/>
          <w:szCs w:val="24"/>
        </w:rPr>
        <w:t>Особенно актуальна задача энергосбережения в социальной и жилищно-коммунальной сферах. Именно в этих сферах рас</w:t>
      </w:r>
      <w:r>
        <w:rPr>
          <w:rFonts w:ascii="Times New Roman" w:hAnsi="Times New Roman" w:cs="Times New Roman"/>
          <w:sz w:val="24"/>
          <w:szCs w:val="24"/>
        </w:rPr>
        <w:t>ходуется большая часть бюджета.</w:t>
      </w:r>
    </w:p>
    <w:p w:rsidR="00910832" w:rsidRPr="00835FE7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FE7">
        <w:rPr>
          <w:rFonts w:ascii="Times New Roman" w:hAnsi="Times New Roman" w:cs="Times New Roman"/>
          <w:sz w:val="24"/>
          <w:szCs w:val="24"/>
        </w:rPr>
        <w:t>Инвестиционная привлекательность муниципального образования снижается, если в нем имеет место дефицит мощности коммунальных систем или их отсутствие, а плата за подключение к ним запредельно высока. Присоедин</w:t>
      </w:r>
      <w:r>
        <w:rPr>
          <w:rFonts w:ascii="Times New Roman" w:hAnsi="Times New Roman" w:cs="Times New Roman"/>
          <w:sz w:val="24"/>
          <w:szCs w:val="24"/>
        </w:rPr>
        <w:t xml:space="preserve">енные и присоединяемые нагрузки </w:t>
      </w:r>
      <w:r w:rsidRPr="00835FE7">
        <w:rPr>
          <w:rFonts w:ascii="Times New Roman" w:hAnsi="Times New Roman" w:cs="Times New Roman"/>
          <w:sz w:val="24"/>
          <w:szCs w:val="24"/>
        </w:rPr>
        <w:t xml:space="preserve">могут быть значительно снижены за счет мер по капитальному ремонту существующих зданий и строительству новых зданий с повышенными требованиями к </w:t>
      </w:r>
      <w:proofErr w:type="spellStart"/>
      <w:r w:rsidRPr="00835FE7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835FE7">
        <w:rPr>
          <w:rFonts w:ascii="Times New Roman" w:hAnsi="Times New Roman" w:cs="Times New Roman"/>
          <w:sz w:val="24"/>
          <w:szCs w:val="24"/>
        </w:rPr>
        <w:t>, что существенно снижает риск торможения развития экономики города и обеспечивает инвестиционную привлекательность.</w:t>
      </w:r>
    </w:p>
    <w:p w:rsidR="00910832" w:rsidRPr="00835FE7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FE7">
        <w:rPr>
          <w:rFonts w:ascii="Times New Roman" w:hAnsi="Times New Roman" w:cs="Times New Roman"/>
          <w:sz w:val="24"/>
          <w:szCs w:val="24"/>
        </w:rPr>
        <w:t xml:space="preserve">Проблемы, предопределяющие </w:t>
      </w:r>
      <w:proofErr w:type="gramStart"/>
      <w:r w:rsidRPr="00835FE7">
        <w:rPr>
          <w:rFonts w:ascii="Times New Roman" w:hAnsi="Times New Roman" w:cs="Times New Roman"/>
          <w:sz w:val="24"/>
          <w:szCs w:val="24"/>
        </w:rPr>
        <w:t>низкую</w:t>
      </w:r>
      <w:proofErr w:type="gramEnd"/>
      <w:r w:rsidRPr="00835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FE7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835FE7">
        <w:rPr>
          <w:rFonts w:ascii="Times New Roman" w:hAnsi="Times New Roman" w:cs="Times New Roman"/>
          <w:sz w:val="24"/>
          <w:szCs w:val="24"/>
        </w:rPr>
        <w:t xml:space="preserve"> в экономике и бытовом секторе, заключаются в следующем:</w:t>
      </w:r>
    </w:p>
    <w:p w:rsidR="00910832" w:rsidRPr="00835FE7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FE7">
        <w:rPr>
          <w:rFonts w:ascii="Times New Roman" w:hAnsi="Times New Roman" w:cs="Times New Roman"/>
          <w:sz w:val="24"/>
          <w:szCs w:val="24"/>
        </w:rPr>
        <w:t>1)  энергоемкая структура экономики района;</w:t>
      </w:r>
    </w:p>
    <w:p w:rsidR="00910832" w:rsidRPr="00835FE7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FE7">
        <w:rPr>
          <w:rFonts w:ascii="Times New Roman" w:hAnsi="Times New Roman" w:cs="Times New Roman"/>
          <w:sz w:val="24"/>
          <w:szCs w:val="24"/>
        </w:rPr>
        <w:t>2) высокий износ основных фондов, особенно в электроэнергетике и коммунальной инфраструктуре;</w:t>
      </w:r>
    </w:p>
    <w:p w:rsidR="00910832" w:rsidRPr="00835FE7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FE7">
        <w:rPr>
          <w:rFonts w:ascii="Times New Roman" w:hAnsi="Times New Roman" w:cs="Times New Roman"/>
          <w:sz w:val="24"/>
          <w:szCs w:val="24"/>
        </w:rPr>
        <w:t>3) низкие теплотехнические характеристики зданий;</w:t>
      </w:r>
    </w:p>
    <w:p w:rsidR="00910832" w:rsidRPr="00835FE7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FE7">
        <w:rPr>
          <w:rFonts w:ascii="Times New Roman" w:hAnsi="Times New Roman" w:cs="Times New Roman"/>
          <w:sz w:val="24"/>
          <w:szCs w:val="24"/>
        </w:rPr>
        <w:t>4) высокие потери топлива и энергии на всех стадиях добычи (производства) транспортировки (передачи) и потребления;</w:t>
      </w:r>
    </w:p>
    <w:p w:rsidR="00910832" w:rsidRPr="00835FE7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FE7">
        <w:rPr>
          <w:rFonts w:ascii="Times New Roman" w:hAnsi="Times New Roman" w:cs="Times New Roman"/>
          <w:sz w:val="24"/>
          <w:szCs w:val="24"/>
        </w:rPr>
        <w:t>5) низкий уровень оснащения процессов производства и потребления топлива и энергии средствами учета и автоматического регулирования энергоносителей;</w:t>
      </w:r>
    </w:p>
    <w:p w:rsidR="00910832" w:rsidRPr="00835FE7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FE7">
        <w:rPr>
          <w:rFonts w:ascii="Times New Roman" w:hAnsi="Times New Roman" w:cs="Times New Roman"/>
          <w:sz w:val="24"/>
          <w:szCs w:val="24"/>
        </w:rPr>
        <w:t>6) недостаточный статистический учет и мониторинг потребления топливно-энергетических ресурсов;</w:t>
      </w:r>
    </w:p>
    <w:p w:rsidR="00910832" w:rsidRPr="00835FE7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FE7">
        <w:rPr>
          <w:rFonts w:ascii="Times New Roman" w:hAnsi="Times New Roman" w:cs="Times New Roman"/>
          <w:sz w:val="24"/>
          <w:szCs w:val="24"/>
        </w:rPr>
        <w:t xml:space="preserve">7) недостаточное законодательное и нормативно-правовое </w:t>
      </w:r>
      <w:proofErr w:type="gramStart"/>
      <w:r w:rsidRPr="00835FE7">
        <w:rPr>
          <w:rFonts w:ascii="Times New Roman" w:hAnsi="Times New Roman" w:cs="Times New Roman"/>
          <w:sz w:val="24"/>
          <w:szCs w:val="24"/>
        </w:rPr>
        <w:t>сопровождении</w:t>
      </w:r>
      <w:proofErr w:type="gramEnd"/>
      <w:r w:rsidRPr="00835FE7">
        <w:rPr>
          <w:rFonts w:ascii="Times New Roman" w:hAnsi="Times New Roman" w:cs="Times New Roman"/>
          <w:sz w:val="24"/>
          <w:szCs w:val="24"/>
        </w:rPr>
        <w:t xml:space="preserve"> энергетической политики и отсутствие эффективных систем стимулирования повышения </w:t>
      </w:r>
      <w:proofErr w:type="spellStart"/>
      <w:r w:rsidRPr="00835FE7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835FE7">
        <w:rPr>
          <w:rFonts w:ascii="Times New Roman" w:hAnsi="Times New Roman" w:cs="Times New Roman"/>
          <w:sz w:val="24"/>
          <w:szCs w:val="24"/>
        </w:rPr>
        <w:t xml:space="preserve"> и экономии топливно-энергетических ресурсов на производстве и быту.</w:t>
      </w:r>
    </w:p>
    <w:p w:rsidR="00910832" w:rsidRPr="00835FE7" w:rsidRDefault="00910832" w:rsidP="009108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0832" w:rsidRDefault="00910832" w:rsidP="00910832">
      <w:pPr>
        <w:jc w:val="center"/>
        <w:rPr>
          <w:rFonts w:ascii="Times New Roman" w:hAnsi="Times New Roman"/>
          <w:b/>
          <w:sz w:val="24"/>
          <w:szCs w:val="24"/>
        </w:rPr>
      </w:pPr>
      <w:r w:rsidRPr="00AC66ED">
        <w:rPr>
          <w:rFonts w:ascii="Times New Roman" w:hAnsi="Times New Roman"/>
          <w:b/>
          <w:sz w:val="24"/>
          <w:szCs w:val="24"/>
        </w:rPr>
        <w:t>1.2. Прогноз развития сферы реализации муниципальной программы</w:t>
      </w:r>
    </w:p>
    <w:p w:rsidR="00910832" w:rsidRDefault="00910832" w:rsidP="00910832">
      <w:pPr>
        <w:jc w:val="both"/>
        <w:rPr>
          <w:rFonts w:ascii="Times New Roman" w:hAnsi="Times New Roman"/>
          <w:sz w:val="24"/>
          <w:szCs w:val="24"/>
        </w:rPr>
      </w:pPr>
      <w:r w:rsidRPr="002662E6">
        <w:rPr>
          <w:rFonts w:ascii="Times New Roman" w:hAnsi="Times New Roman"/>
          <w:sz w:val="24"/>
          <w:szCs w:val="24"/>
        </w:rPr>
        <w:t>Ожидаемый конечный результат выполнения пр</w:t>
      </w:r>
      <w:r>
        <w:rPr>
          <w:rFonts w:ascii="Times New Roman" w:hAnsi="Times New Roman"/>
          <w:sz w:val="24"/>
          <w:szCs w:val="24"/>
        </w:rPr>
        <w:t>о</w:t>
      </w:r>
      <w:r w:rsidRPr="002662E6">
        <w:rPr>
          <w:rFonts w:ascii="Times New Roman" w:hAnsi="Times New Roman"/>
          <w:sz w:val="24"/>
          <w:szCs w:val="24"/>
        </w:rPr>
        <w:t>граммы</w:t>
      </w:r>
      <w:r>
        <w:rPr>
          <w:rFonts w:ascii="Times New Roman" w:hAnsi="Times New Roman"/>
          <w:sz w:val="24"/>
          <w:szCs w:val="24"/>
        </w:rPr>
        <w:t xml:space="preserve"> энергосбережения и повышения </w:t>
      </w:r>
      <w:proofErr w:type="spellStart"/>
      <w:r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являются:</w:t>
      </w:r>
    </w:p>
    <w:p w:rsidR="00910832" w:rsidRDefault="00910832" w:rsidP="00910832">
      <w:pPr>
        <w:jc w:val="both"/>
        <w:rPr>
          <w:rFonts w:ascii="Times New Roman" w:hAnsi="Times New Roman"/>
          <w:sz w:val="24"/>
          <w:szCs w:val="24"/>
        </w:rPr>
      </w:pPr>
    </w:p>
    <w:p w:rsidR="00910832" w:rsidRPr="00835FE7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FE7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улучшение </w:t>
      </w:r>
      <w:r w:rsidRPr="00835FE7">
        <w:rPr>
          <w:rFonts w:ascii="Times New Roman" w:hAnsi="Times New Roman" w:cs="Times New Roman"/>
          <w:sz w:val="24"/>
          <w:szCs w:val="24"/>
        </w:rPr>
        <w:t>энергоемк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35FE7">
        <w:rPr>
          <w:rFonts w:ascii="Times New Roman" w:hAnsi="Times New Roman" w:cs="Times New Roman"/>
          <w:sz w:val="24"/>
          <w:szCs w:val="24"/>
        </w:rPr>
        <w:t xml:space="preserve"> структур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35FE7">
        <w:rPr>
          <w:rFonts w:ascii="Times New Roman" w:hAnsi="Times New Roman" w:cs="Times New Roman"/>
          <w:sz w:val="24"/>
          <w:szCs w:val="24"/>
        </w:rPr>
        <w:t xml:space="preserve"> экономики района;</w:t>
      </w:r>
    </w:p>
    <w:p w:rsidR="00910832" w:rsidRPr="00835FE7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FE7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снижение износа</w:t>
      </w:r>
      <w:r w:rsidRPr="00835FE7">
        <w:rPr>
          <w:rFonts w:ascii="Times New Roman" w:hAnsi="Times New Roman" w:cs="Times New Roman"/>
          <w:sz w:val="24"/>
          <w:szCs w:val="24"/>
        </w:rPr>
        <w:t xml:space="preserve"> основных фондов, особенно в электроэнергетике и коммунальной </w:t>
      </w:r>
      <w:r w:rsidRPr="00835FE7">
        <w:rPr>
          <w:rFonts w:ascii="Times New Roman" w:hAnsi="Times New Roman" w:cs="Times New Roman"/>
          <w:sz w:val="24"/>
          <w:szCs w:val="24"/>
        </w:rPr>
        <w:lastRenderedPageBreak/>
        <w:t>инфраструктуре;</w:t>
      </w:r>
    </w:p>
    <w:p w:rsidR="00910832" w:rsidRPr="00835FE7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FE7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Pr="00835FE7">
        <w:rPr>
          <w:rFonts w:ascii="Times New Roman" w:hAnsi="Times New Roman" w:cs="Times New Roman"/>
          <w:sz w:val="24"/>
          <w:szCs w:val="24"/>
        </w:rPr>
        <w:t xml:space="preserve"> теплотехнически</w:t>
      </w:r>
      <w:r>
        <w:rPr>
          <w:rFonts w:ascii="Times New Roman" w:hAnsi="Times New Roman" w:cs="Times New Roman"/>
          <w:sz w:val="24"/>
          <w:szCs w:val="24"/>
        </w:rPr>
        <w:t>х характеристик</w:t>
      </w:r>
      <w:r w:rsidRPr="00835FE7">
        <w:rPr>
          <w:rFonts w:ascii="Times New Roman" w:hAnsi="Times New Roman" w:cs="Times New Roman"/>
          <w:sz w:val="24"/>
          <w:szCs w:val="24"/>
        </w:rPr>
        <w:t xml:space="preserve"> зданий;</w:t>
      </w:r>
    </w:p>
    <w:p w:rsidR="00910832" w:rsidRPr="00835FE7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FE7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снижение потерь тепла, снижение расходов </w:t>
      </w:r>
      <w:r w:rsidRPr="00835FE7">
        <w:rPr>
          <w:rFonts w:ascii="Times New Roman" w:hAnsi="Times New Roman" w:cs="Times New Roman"/>
          <w:sz w:val="24"/>
          <w:szCs w:val="24"/>
        </w:rPr>
        <w:t xml:space="preserve">топлива и энергии на всех стадиях добычи (производства) транспортировки (передачи) и </w:t>
      </w:r>
      <w:r>
        <w:rPr>
          <w:rFonts w:ascii="Times New Roman" w:hAnsi="Times New Roman" w:cs="Times New Roman"/>
          <w:sz w:val="24"/>
          <w:szCs w:val="24"/>
        </w:rPr>
        <w:t xml:space="preserve"> их </w:t>
      </w:r>
      <w:r w:rsidRPr="00835FE7">
        <w:rPr>
          <w:rFonts w:ascii="Times New Roman" w:hAnsi="Times New Roman" w:cs="Times New Roman"/>
          <w:sz w:val="24"/>
          <w:szCs w:val="24"/>
        </w:rPr>
        <w:t>потребления;</w:t>
      </w:r>
    </w:p>
    <w:p w:rsidR="00910832" w:rsidRPr="00835FE7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FE7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полное обеспечение</w:t>
      </w:r>
      <w:r w:rsidRPr="00835FE7">
        <w:rPr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sz w:val="24"/>
          <w:szCs w:val="24"/>
        </w:rPr>
        <w:t>ня</w:t>
      </w:r>
      <w:r w:rsidRPr="00835FE7">
        <w:rPr>
          <w:rFonts w:ascii="Times New Roman" w:hAnsi="Times New Roman" w:cs="Times New Roman"/>
          <w:sz w:val="24"/>
          <w:szCs w:val="24"/>
        </w:rPr>
        <w:t xml:space="preserve"> оснащения процессов производства и потребления топлива и энергии средствами учета и автоматического регулирования энергоносителей;</w:t>
      </w:r>
    </w:p>
    <w:p w:rsidR="00910832" w:rsidRPr="00835FE7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FE7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постоянный</w:t>
      </w:r>
      <w:r w:rsidRPr="00835FE7">
        <w:rPr>
          <w:rFonts w:ascii="Times New Roman" w:hAnsi="Times New Roman" w:cs="Times New Roman"/>
          <w:sz w:val="24"/>
          <w:szCs w:val="24"/>
        </w:rPr>
        <w:t xml:space="preserve"> статистический учет и мониторинг потребления т</w:t>
      </w:r>
      <w:r>
        <w:rPr>
          <w:rFonts w:ascii="Times New Roman" w:hAnsi="Times New Roman" w:cs="Times New Roman"/>
          <w:sz w:val="24"/>
          <w:szCs w:val="24"/>
        </w:rPr>
        <w:t>опливно-энергетических ресурсов.</w:t>
      </w:r>
    </w:p>
    <w:p w:rsidR="00910832" w:rsidRPr="002662E6" w:rsidRDefault="00910832" w:rsidP="00910832">
      <w:pPr>
        <w:rPr>
          <w:rFonts w:ascii="Times New Roman" w:hAnsi="Times New Roman"/>
          <w:sz w:val="24"/>
          <w:szCs w:val="24"/>
        </w:rPr>
      </w:pPr>
    </w:p>
    <w:p w:rsidR="00910832" w:rsidRPr="006162FE" w:rsidRDefault="00910832" w:rsidP="00910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2FE">
        <w:rPr>
          <w:rFonts w:ascii="Times New Roman" w:hAnsi="Times New Roman" w:cs="Times New Roman"/>
          <w:b/>
          <w:sz w:val="24"/>
          <w:szCs w:val="24"/>
        </w:rPr>
        <w:t>2. Цели, задачи и  индикаторы достижения целей и решения задач, основные ожидаемые конечные результаты муниципальной п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6162FE">
        <w:rPr>
          <w:rFonts w:ascii="Times New Roman" w:hAnsi="Times New Roman" w:cs="Times New Roman"/>
          <w:b/>
          <w:sz w:val="24"/>
          <w:szCs w:val="24"/>
        </w:rPr>
        <w:t>ограммы, сроки и этапы реализации муниципальной программы</w:t>
      </w:r>
    </w:p>
    <w:p w:rsidR="00910832" w:rsidRDefault="00910832" w:rsidP="00910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832" w:rsidRDefault="00910832" w:rsidP="00910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2.1.Цели, задачи и индикаторы достижения целей и решения задач муниципальной программы</w:t>
      </w:r>
    </w:p>
    <w:p w:rsidR="00910832" w:rsidRPr="006162FE" w:rsidRDefault="00910832" w:rsidP="00910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832" w:rsidRPr="006162FE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2FE">
        <w:rPr>
          <w:rFonts w:ascii="Times New Roman" w:hAnsi="Times New Roman" w:cs="Times New Roman"/>
          <w:sz w:val="24"/>
          <w:szCs w:val="24"/>
        </w:rPr>
        <w:t>Целью данной Программы является активизация в муниципальном образовании муниципальный район "</w:t>
      </w:r>
      <w:proofErr w:type="spellStart"/>
      <w:r w:rsidRPr="006162FE">
        <w:rPr>
          <w:rFonts w:ascii="Times New Roman" w:hAnsi="Times New Roman" w:cs="Times New Roman"/>
          <w:sz w:val="24"/>
          <w:szCs w:val="24"/>
        </w:rPr>
        <w:t>Козельский</w:t>
      </w:r>
      <w:proofErr w:type="spellEnd"/>
      <w:r w:rsidRPr="006162FE">
        <w:rPr>
          <w:rFonts w:ascii="Times New Roman" w:hAnsi="Times New Roman" w:cs="Times New Roman"/>
          <w:sz w:val="24"/>
          <w:szCs w:val="24"/>
        </w:rPr>
        <w:t xml:space="preserve"> район" стимулирования повышения </w:t>
      </w:r>
      <w:proofErr w:type="spellStart"/>
      <w:r w:rsidRPr="006162FE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6162FE">
        <w:rPr>
          <w:rFonts w:ascii="Times New Roman" w:hAnsi="Times New Roman" w:cs="Times New Roman"/>
          <w:sz w:val="24"/>
          <w:szCs w:val="24"/>
        </w:rPr>
        <w:t xml:space="preserve"> и энергосбережения в бюджетной сфере, жилищно-коммунальном хозяйстве, на производстве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2FE">
        <w:rPr>
          <w:rFonts w:ascii="Times New Roman" w:hAnsi="Times New Roman" w:cs="Times New Roman"/>
          <w:sz w:val="24"/>
          <w:szCs w:val="24"/>
        </w:rPr>
        <w:t>быту, а также усиления административной и экономической ответственности за энергорасточительную деятельность и поведение, в частности, за счет следующих приоритетных направлений и достижения целевых показателей:</w:t>
      </w:r>
    </w:p>
    <w:p w:rsidR="00910832" w:rsidRPr="006162FE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2FE">
        <w:rPr>
          <w:rFonts w:ascii="Times New Roman" w:hAnsi="Times New Roman" w:cs="Times New Roman"/>
          <w:sz w:val="24"/>
          <w:szCs w:val="24"/>
        </w:rPr>
        <w:t>1) завершение оснащения средствами учета, мониторинга, контроля и автоматического регулирования энергоносителей;</w:t>
      </w:r>
    </w:p>
    <w:p w:rsidR="00910832" w:rsidRPr="006162FE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2FE">
        <w:rPr>
          <w:rFonts w:ascii="Times New Roman" w:hAnsi="Times New Roman" w:cs="Times New Roman"/>
          <w:sz w:val="24"/>
          <w:szCs w:val="24"/>
        </w:rPr>
        <w:t xml:space="preserve">2) индикативное планирование энергетических показателей и формирование заданий по энергосбережению и </w:t>
      </w:r>
      <w:proofErr w:type="spellStart"/>
      <w:r w:rsidRPr="006162FE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6162FE">
        <w:rPr>
          <w:rFonts w:ascii="Times New Roman" w:hAnsi="Times New Roman" w:cs="Times New Roman"/>
          <w:sz w:val="24"/>
          <w:szCs w:val="24"/>
        </w:rPr>
        <w:t xml:space="preserve"> в бюджетной сфере, организациях других видов экономической деятельности, с целевой установкой сокращения доли расходов на коммунальные услуги в общих расход</w:t>
      </w:r>
      <w:r>
        <w:rPr>
          <w:rFonts w:ascii="Times New Roman" w:hAnsi="Times New Roman" w:cs="Times New Roman"/>
          <w:sz w:val="24"/>
          <w:szCs w:val="24"/>
        </w:rPr>
        <w:t>ах муниципального бюджета к 2029</w:t>
      </w:r>
      <w:r w:rsidRPr="006162FE">
        <w:rPr>
          <w:rFonts w:ascii="Times New Roman" w:hAnsi="Times New Roman" w:cs="Times New Roman"/>
          <w:sz w:val="24"/>
          <w:szCs w:val="24"/>
        </w:rPr>
        <w:t xml:space="preserve"> году в 1,1 раза;</w:t>
      </w:r>
    </w:p>
    <w:p w:rsidR="00910832" w:rsidRPr="006162FE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2FE">
        <w:rPr>
          <w:rFonts w:ascii="Times New Roman" w:hAnsi="Times New Roman" w:cs="Times New Roman"/>
          <w:sz w:val="24"/>
          <w:szCs w:val="24"/>
        </w:rPr>
        <w:t>3) совершенствование и повышение достоверности статистического учета и отчетности по производству и потреблению топлива и энергии;</w:t>
      </w:r>
    </w:p>
    <w:p w:rsidR="00910832" w:rsidRPr="006162FE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2FE">
        <w:rPr>
          <w:rFonts w:ascii="Times New Roman" w:hAnsi="Times New Roman" w:cs="Times New Roman"/>
          <w:sz w:val="24"/>
          <w:szCs w:val="24"/>
        </w:rPr>
        <w:t>4) концентрация финансовых и временно не занятых трудовых ресурсов на широкомасштабных работах по капитальному и текущему ремонту коммунальной инфраструктуры и жилищного фонда с целевой установкой снижения удельного потребления тепловой энергии в жилищно-коммунальной сфере к 2029 году в 1,1 раза по отношению к уровню 2023 года;</w:t>
      </w:r>
    </w:p>
    <w:p w:rsidR="00910832" w:rsidRPr="006162FE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2FE">
        <w:rPr>
          <w:rFonts w:ascii="Times New Roman" w:hAnsi="Times New Roman" w:cs="Times New Roman"/>
          <w:sz w:val="24"/>
          <w:szCs w:val="24"/>
        </w:rPr>
        <w:t xml:space="preserve">5) обновление основных производственных фондов на базе новых </w:t>
      </w:r>
      <w:proofErr w:type="spellStart"/>
      <w:r w:rsidRPr="006162FE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6162FE">
        <w:rPr>
          <w:rFonts w:ascii="Times New Roman" w:hAnsi="Times New Roman" w:cs="Times New Roman"/>
          <w:sz w:val="24"/>
          <w:szCs w:val="24"/>
        </w:rPr>
        <w:t>- и ресурсосберегающих технологий и оборудования, автоматизированных систем и информатики.</w:t>
      </w:r>
    </w:p>
    <w:p w:rsidR="00910832" w:rsidRPr="006162FE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2FE">
        <w:rPr>
          <w:rFonts w:ascii="Times New Roman" w:hAnsi="Times New Roman" w:cs="Times New Roman"/>
          <w:sz w:val="24"/>
          <w:szCs w:val="24"/>
        </w:rPr>
        <w:t>В ходе реализации программы предусматривается обеспечить решение следующих задач:</w:t>
      </w:r>
    </w:p>
    <w:p w:rsidR="00910832" w:rsidRPr="006162FE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2FE">
        <w:rPr>
          <w:rFonts w:ascii="Times New Roman" w:hAnsi="Times New Roman" w:cs="Times New Roman"/>
          <w:sz w:val="24"/>
          <w:szCs w:val="24"/>
        </w:rPr>
        <w:t>- развитие действующих правовых, финансово-</w:t>
      </w:r>
      <w:proofErr w:type="gramStart"/>
      <w:r w:rsidRPr="006162FE">
        <w:rPr>
          <w:rFonts w:ascii="Times New Roman" w:hAnsi="Times New Roman" w:cs="Times New Roman"/>
          <w:sz w:val="24"/>
          <w:szCs w:val="24"/>
        </w:rPr>
        <w:t>экономических и ценовых механизмов</w:t>
      </w:r>
      <w:proofErr w:type="gramEnd"/>
      <w:r w:rsidRPr="006162FE">
        <w:rPr>
          <w:rFonts w:ascii="Times New Roman" w:hAnsi="Times New Roman" w:cs="Times New Roman"/>
          <w:sz w:val="24"/>
          <w:szCs w:val="24"/>
        </w:rPr>
        <w:t>, стимулирующих производителей и потребителей топливно-энергетических ресурсов Калужской области к внедрению энергосберегающих технологий и оборудования;</w:t>
      </w:r>
    </w:p>
    <w:p w:rsidR="00910832" w:rsidRPr="006162FE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2FE">
        <w:rPr>
          <w:rFonts w:ascii="Times New Roman" w:hAnsi="Times New Roman" w:cs="Times New Roman"/>
          <w:sz w:val="24"/>
          <w:szCs w:val="24"/>
        </w:rPr>
        <w:t>- обеспечение учета всего объема потребляемых энергетических ресурсов на объектах коммунального хозяйства в организациях бюджетной сферы и жилищном фонде;</w:t>
      </w:r>
    </w:p>
    <w:p w:rsidR="00910832" w:rsidRPr="006162FE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2FE">
        <w:rPr>
          <w:rFonts w:ascii="Times New Roman" w:hAnsi="Times New Roman" w:cs="Times New Roman"/>
          <w:sz w:val="24"/>
          <w:szCs w:val="24"/>
        </w:rPr>
        <w:t>- выполнение мероприятий, указанных в энергетических паспортах организаций бюджетной сферы муниципального образования муниципальный район "</w:t>
      </w:r>
      <w:proofErr w:type="spellStart"/>
      <w:r w:rsidRPr="006162FE">
        <w:rPr>
          <w:rFonts w:ascii="Times New Roman" w:hAnsi="Times New Roman" w:cs="Times New Roman"/>
          <w:sz w:val="24"/>
          <w:szCs w:val="24"/>
        </w:rPr>
        <w:t>Козельский</w:t>
      </w:r>
      <w:proofErr w:type="spellEnd"/>
      <w:r w:rsidRPr="006162FE">
        <w:rPr>
          <w:rFonts w:ascii="Times New Roman" w:hAnsi="Times New Roman" w:cs="Times New Roman"/>
          <w:sz w:val="24"/>
          <w:szCs w:val="24"/>
        </w:rPr>
        <w:t xml:space="preserve"> район" и жилищном фонде района;</w:t>
      </w:r>
    </w:p>
    <w:p w:rsidR="00910832" w:rsidRPr="006162FE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2FE">
        <w:rPr>
          <w:rFonts w:ascii="Times New Roman" w:hAnsi="Times New Roman" w:cs="Times New Roman"/>
          <w:sz w:val="24"/>
          <w:szCs w:val="24"/>
        </w:rPr>
        <w:t>- внедрение современных энергосберегающих технологий, оборудования и материалов в организациях бюджетной сферы;</w:t>
      </w:r>
    </w:p>
    <w:p w:rsidR="00910832" w:rsidRPr="006162FE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2FE">
        <w:rPr>
          <w:rFonts w:ascii="Times New Roman" w:hAnsi="Times New Roman" w:cs="Times New Roman"/>
          <w:sz w:val="24"/>
          <w:szCs w:val="24"/>
        </w:rPr>
        <w:t>- привлечение к потреблению вторичных энергетических ресурсов и возобновляемых источников энергии;</w:t>
      </w:r>
    </w:p>
    <w:p w:rsidR="00910832" w:rsidRPr="006162FE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2FE">
        <w:rPr>
          <w:rFonts w:ascii="Times New Roman" w:hAnsi="Times New Roman" w:cs="Times New Roman"/>
          <w:sz w:val="24"/>
          <w:szCs w:val="24"/>
        </w:rPr>
        <w:t>- активизация пропаганды по энергосбережению и внедрению эффективного использования топливно-энергетических ресурсов.</w:t>
      </w:r>
    </w:p>
    <w:p w:rsidR="00910832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832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832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832" w:rsidRPr="00021A10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A10">
        <w:rPr>
          <w:rFonts w:ascii="Times New Roman" w:hAnsi="Times New Roman" w:cs="Times New Roman"/>
          <w:b/>
          <w:sz w:val="24"/>
          <w:szCs w:val="24"/>
        </w:rPr>
        <w:t>2.2. Конечные результаты реализации муниципальной программы</w:t>
      </w:r>
    </w:p>
    <w:p w:rsidR="00910832" w:rsidRPr="00021A10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832" w:rsidRPr="006162FE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2FE">
        <w:rPr>
          <w:rFonts w:ascii="Times New Roman" w:hAnsi="Times New Roman" w:cs="Times New Roman"/>
          <w:sz w:val="24"/>
          <w:szCs w:val="24"/>
        </w:rPr>
        <w:t>Основная составляющая потенциальной экономии энергоресурсов будет достигнута через сокращение затрат на производство тепловой энергии.</w:t>
      </w:r>
    </w:p>
    <w:p w:rsidR="00910832" w:rsidRPr="006162FE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2FE">
        <w:rPr>
          <w:rFonts w:ascii="Times New Roman" w:hAnsi="Times New Roman" w:cs="Times New Roman"/>
          <w:sz w:val="24"/>
          <w:szCs w:val="24"/>
        </w:rPr>
        <w:t>Программные мероприятия рассчитаны до 2029 года.</w:t>
      </w:r>
    </w:p>
    <w:p w:rsidR="00910832" w:rsidRPr="006162FE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2FE">
        <w:rPr>
          <w:rFonts w:ascii="Times New Roman" w:hAnsi="Times New Roman" w:cs="Times New Roman"/>
          <w:sz w:val="24"/>
          <w:szCs w:val="24"/>
        </w:rPr>
        <w:t>В ходе реализации программы:</w:t>
      </w:r>
    </w:p>
    <w:p w:rsidR="00910832" w:rsidRPr="006162FE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2FE">
        <w:rPr>
          <w:rFonts w:ascii="Times New Roman" w:hAnsi="Times New Roman" w:cs="Times New Roman"/>
          <w:sz w:val="24"/>
          <w:szCs w:val="24"/>
        </w:rPr>
        <w:t xml:space="preserve">1) будут приняты необходимые нормативные правовые акты, определяющие механизмы регулирования и стимулирования повышения </w:t>
      </w:r>
      <w:proofErr w:type="spellStart"/>
      <w:r w:rsidRPr="006162FE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6162FE">
        <w:rPr>
          <w:rFonts w:ascii="Times New Roman" w:hAnsi="Times New Roman" w:cs="Times New Roman"/>
          <w:sz w:val="24"/>
          <w:szCs w:val="24"/>
        </w:rPr>
        <w:t xml:space="preserve"> и энергосбережения;</w:t>
      </w:r>
    </w:p>
    <w:p w:rsidR="00910832" w:rsidRPr="006162FE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2FE">
        <w:rPr>
          <w:rFonts w:ascii="Times New Roman" w:hAnsi="Times New Roman" w:cs="Times New Roman"/>
          <w:sz w:val="24"/>
          <w:szCs w:val="24"/>
        </w:rPr>
        <w:t xml:space="preserve">2) целенаправленный характер примет система научно-технического и информационного обеспечения энергосбережения и повышения энергетической эффективности, претерпит соответствующие изменения система статистического учета и мониторинга уровней потребления энергии и </w:t>
      </w:r>
      <w:proofErr w:type="spellStart"/>
      <w:r w:rsidRPr="006162FE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6162FE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МР "</w:t>
      </w:r>
      <w:proofErr w:type="spellStart"/>
      <w:r w:rsidRPr="006162FE">
        <w:rPr>
          <w:rFonts w:ascii="Times New Roman" w:hAnsi="Times New Roman" w:cs="Times New Roman"/>
          <w:sz w:val="24"/>
          <w:szCs w:val="24"/>
        </w:rPr>
        <w:t>Козельский</w:t>
      </w:r>
      <w:proofErr w:type="spellEnd"/>
      <w:r w:rsidRPr="006162FE">
        <w:rPr>
          <w:rFonts w:ascii="Times New Roman" w:hAnsi="Times New Roman" w:cs="Times New Roman"/>
          <w:sz w:val="24"/>
          <w:szCs w:val="24"/>
        </w:rPr>
        <w:t xml:space="preserve"> район";</w:t>
      </w:r>
    </w:p>
    <w:p w:rsidR="00910832" w:rsidRPr="006162FE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2FE">
        <w:rPr>
          <w:rFonts w:ascii="Times New Roman" w:hAnsi="Times New Roman" w:cs="Times New Roman"/>
          <w:sz w:val="24"/>
          <w:szCs w:val="24"/>
        </w:rPr>
        <w:t xml:space="preserve">3) системный и регулярный характер примет практика формирования и обновления муниципальной программы повышения </w:t>
      </w:r>
      <w:proofErr w:type="spellStart"/>
      <w:r w:rsidRPr="006162FE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6162FE">
        <w:rPr>
          <w:rFonts w:ascii="Times New Roman" w:hAnsi="Times New Roman" w:cs="Times New Roman"/>
          <w:sz w:val="24"/>
          <w:szCs w:val="24"/>
        </w:rPr>
        <w:t xml:space="preserve">, а также программ повышения </w:t>
      </w:r>
      <w:proofErr w:type="spellStart"/>
      <w:r w:rsidRPr="006162FE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6162FE">
        <w:rPr>
          <w:rFonts w:ascii="Times New Roman" w:hAnsi="Times New Roman" w:cs="Times New Roman"/>
          <w:sz w:val="24"/>
          <w:szCs w:val="24"/>
        </w:rPr>
        <w:t xml:space="preserve"> предприятий и организаций;</w:t>
      </w:r>
    </w:p>
    <w:p w:rsidR="00910832" w:rsidRPr="006162FE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2FE">
        <w:rPr>
          <w:rFonts w:ascii="Times New Roman" w:hAnsi="Times New Roman" w:cs="Times New Roman"/>
          <w:sz w:val="24"/>
          <w:szCs w:val="24"/>
        </w:rPr>
        <w:t xml:space="preserve">4) будет реализован комплекс мер по повышению </w:t>
      </w:r>
      <w:proofErr w:type="spellStart"/>
      <w:r w:rsidRPr="006162FE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6162FE">
        <w:rPr>
          <w:rFonts w:ascii="Times New Roman" w:hAnsi="Times New Roman" w:cs="Times New Roman"/>
          <w:sz w:val="24"/>
          <w:szCs w:val="24"/>
        </w:rPr>
        <w:t xml:space="preserve"> в учреждениях бюджетной сферы, позволяющий снизить долю расходов на коммунальные услуги в общих расходах муниципального бюджета к 2029 году в 1,1 раза;</w:t>
      </w:r>
    </w:p>
    <w:p w:rsidR="00910832" w:rsidRPr="006162FE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2FE">
        <w:rPr>
          <w:rFonts w:ascii="Times New Roman" w:hAnsi="Times New Roman" w:cs="Times New Roman"/>
          <w:sz w:val="24"/>
          <w:szCs w:val="24"/>
        </w:rPr>
        <w:t xml:space="preserve">5) будут созданы необходимые условия по реализации </w:t>
      </w:r>
      <w:proofErr w:type="spellStart"/>
      <w:r w:rsidRPr="006162FE">
        <w:rPr>
          <w:rFonts w:ascii="Times New Roman" w:hAnsi="Times New Roman" w:cs="Times New Roman"/>
          <w:sz w:val="24"/>
          <w:szCs w:val="24"/>
        </w:rPr>
        <w:t>частно</w:t>
      </w:r>
      <w:proofErr w:type="spellEnd"/>
      <w:r w:rsidRPr="006162FE">
        <w:rPr>
          <w:rFonts w:ascii="Times New Roman" w:hAnsi="Times New Roman" w:cs="Times New Roman"/>
          <w:sz w:val="24"/>
          <w:szCs w:val="24"/>
        </w:rPr>
        <w:t xml:space="preserve">-государственного партнерства в рамках целевых соглашений по повышению </w:t>
      </w:r>
      <w:proofErr w:type="spellStart"/>
      <w:r w:rsidRPr="006162FE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6162FE">
        <w:rPr>
          <w:rFonts w:ascii="Times New Roman" w:hAnsi="Times New Roman" w:cs="Times New Roman"/>
          <w:sz w:val="24"/>
          <w:szCs w:val="24"/>
        </w:rPr>
        <w:t xml:space="preserve"> в энергоемких сферах экономической деятельности (электроэнергетике, промышленности, на транспорте) и при реализации программ по повышению </w:t>
      </w:r>
      <w:proofErr w:type="spellStart"/>
      <w:r w:rsidRPr="006162FE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6162FE">
        <w:rPr>
          <w:rFonts w:ascii="Times New Roman" w:hAnsi="Times New Roman" w:cs="Times New Roman"/>
          <w:sz w:val="24"/>
          <w:szCs w:val="24"/>
        </w:rPr>
        <w:t xml:space="preserve"> в бюджетной, жилищной и коммунальной сферах.</w:t>
      </w:r>
      <w:proofErr w:type="gramEnd"/>
    </w:p>
    <w:p w:rsidR="00910832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2FE">
        <w:rPr>
          <w:rFonts w:ascii="Times New Roman" w:hAnsi="Times New Roman" w:cs="Times New Roman"/>
          <w:sz w:val="24"/>
          <w:szCs w:val="24"/>
        </w:rPr>
        <w:t xml:space="preserve">В программе целевые показатели (индикаторы), отражают уровни энергосбережения и повышения энергетической эффективности, которые должны быть достигнуты соответственно к 2029 году. </w:t>
      </w:r>
    </w:p>
    <w:p w:rsidR="00910832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2FE">
        <w:rPr>
          <w:rFonts w:ascii="Times New Roman" w:hAnsi="Times New Roman" w:cs="Times New Roman"/>
          <w:sz w:val="24"/>
          <w:szCs w:val="24"/>
        </w:rPr>
        <w:t>Целевыми показателями (индикаторами), характеризующими уровень и динамику энергосбережения в бюджетной сфере и жилищном фонде, являются показатели снижения бюджетных расходов на оплату коммунальных услуг, снижения удельного потребления тепловой энергии на отопление и горячее водоснабжение в жилищном фонде, уровень оснащения приборами учета энергоносителей, уровень снижения энергопотребления капитально отремонтированных жилых домов.</w:t>
      </w:r>
    </w:p>
    <w:p w:rsidR="00910832" w:rsidRPr="006162FE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832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23" w:history="1">
        <w:r w:rsidRPr="006162FE">
          <w:rPr>
            <w:rFonts w:ascii="Times New Roman" w:hAnsi="Times New Roman" w:cs="Times New Roman"/>
            <w:sz w:val="24"/>
            <w:szCs w:val="24"/>
          </w:rPr>
          <w:t>Целевыми показателями</w:t>
        </w:r>
      </w:hyperlink>
      <w:r w:rsidRPr="006162FE">
        <w:rPr>
          <w:rFonts w:ascii="Times New Roman" w:hAnsi="Times New Roman" w:cs="Times New Roman"/>
          <w:sz w:val="24"/>
          <w:szCs w:val="24"/>
        </w:rPr>
        <w:t xml:space="preserve"> энергосбережения и повышения энергетической эффективности для сферы материального производства являются показатели удельного расхода энергоносителей на производство основных видов продукции, работ (услуг) (</w:t>
      </w:r>
      <w:r>
        <w:rPr>
          <w:rFonts w:ascii="Times New Roman" w:hAnsi="Times New Roman" w:cs="Times New Roman"/>
          <w:sz w:val="24"/>
          <w:szCs w:val="24"/>
        </w:rPr>
        <w:t>таблица 1</w:t>
      </w:r>
      <w:r w:rsidRPr="006162FE">
        <w:rPr>
          <w:rFonts w:ascii="Times New Roman" w:hAnsi="Times New Roman" w:cs="Times New Roman"/>
          <w:sz w:val="24"/>
          <w:szCs w:val="24"/>
        </w:rPr>
        <w:t>).</w:t>
      </w:r>
    </w:p>
    <w:p w:rsidR="00910832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832" w:rsidRPr="004F6096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910832" w:rsidRDefault="00910832" w:rsidP="0091083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910832" w:rsidRDefault="00910832" w:rsidP="00910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10832" w:rsidRDefault="00910832" w:rsidP="00910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832" w:rsidRDefault="00910832" w:rsidP="00910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индикаторах муниципальной программы и их значениях</w:t>
      </w:r>
    </w:p>
    <w:p w:rsidR="00910832" w:rsidRDefault="00910832" w:rsidP="00910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832" w:rsidRDefault="00910832" w:rsidP="00910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3387"/>
        <w:gridCol w:w="1263"/>
        <w:gridCol w:w="836"/>
        <w:gridCol w:w="963"/>
        <w:gridCol w:w="836"/>
        <w:gridCol w:w="835"/>
        <w:gridCol w:w="836"/>
        <w:gridCol w:w="802"/>
      </w:tblGrid>
      <w:tr w:rsidR="00910832" w:rsidRPr="00543732" w:rsidTr="00EA1794">
        <w:tc>
          <w:tcPr>
            <w:tcW w:w="675" w:type="dxa"/>
            <w:vMerge w:val="restart"/>
            <w:shd w:val="clear" w:color="auto" w:fill="auto"/>
          </w:tcPr>
          <w:p w:rsidR="00910832" w:rsidRPr="0054373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10832" w:rsidRPr="0054373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7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37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10832" w:rsidRPr="00E0108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2">
              <w:rPr>
                <w:rFonts w:ascii="Times New Roman" w:hAnsi="Times New Roman" w:cs="Times New Roman"/>
                <w:sz w:val="24"/>
                <w:szCs w:val="24"/>
              </w:rPr>
              <w:t>Наименования индикатора</w:t>
            </w:r>
          </w:p>
          <w:p w:rsidR="00910832" w:rsidRPr="00E0108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2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10832" w:rsidRPr="00E0108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209" w:type="dxa"/>
            <w:gridSpan w:val="6"/>
            <w:shd w:val="clear" w:color="auto" w:fill="auto"/>
          </w:tcPr>
          <w:p w:rsidR="00910832" w:rsidRPr="00E0108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2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910832" w:rsidRPr="00543732" w:rsidTr="00EA1794">
        <w:tc>
          <w:tcPr>
            <w:tcW w:w="675" w:type="dxa"/>
            <w:vMerge/>
            <w:shd w:val="clear" w:color="auto" w:fill="auto"/>
          </w:tcPr>
          <w:p w:rsidR="00910832" w:rsidRPr="0054373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10832" w:rsidRPr="00E0108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10832" w:rsidRPr="00E0108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gridSpan w:val="6"/>
            <w:shd w:val="clear" w:color="auto" w:fill="auto"/>
          </w:tcPr>
          <w:p w:rsidR="00910832" w:rsidRPr="00E0108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2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</w:t>
            </w:r>
          </w:p>
        </w:tc>
      </w:tr>
      <w:tr w:rsidR="00910832" w:rsidRPr="00543732" w:rsidTr="00EA1794">
        <w:tc>
          <w:tcPr>
            <w:tcW w:w="675" w:type="dxa"/>
            <w:vMerge/>
            <w:shd w:val="clear" w:color="auto" w:fill="auto"/>
          </w:tcPr>
          <w:p w:rsidR="00910832" w:rsidRPr="0054373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10832" w:rsidRPr="00E0108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10832" w:rsidRPr="00E0108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0832" w:rsidRPr="00E0108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910832" w:rsidRPr="00E0108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910832" w:rsidRPr="00E0108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0" w:type="dxa"/>
            <w:shd w:val="clear" w:color="auto" w:fill="auto"/>
          </w:tcPr>
          <w:p w:rsidR="00910832" w:rsidRPr="00E0108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2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51" w:type="dxa"/>
            <w:shd w:val="clear" w:color="auto" w:fill="auto"/>
          </w:tcPr>
          <w:p w:rsidR="00910832" w:rsidRPr="00E0108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2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14" w:type="dxa"/>
            <w:shd w:val="clear" w:color="auto" w:fill="auto"/>
          </w:tcPr>
          <w:p w:rsidR="00910832" w:rsidRPr="00E0108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2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</w:tr>
      <w:tr w:rsidR="00910832" w:rsidRPr="00543732" w:rsidTr="00EA1794">
        <w:tc>
          <w:tcPr>
            <w:tcW w:w="675" w:type="dxa"/>
            <w:shd w:val="clear" w:color="auto" w:fill="auto"/>
          </w:tcPr>
          <w:p w:rsidR="00910832" w:rsidRPr="0054373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910832" w:rsidRPr="00E01082" w:rsidRDefault="00910832" w:rsidP="00EA1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2">
              <w:rPr>
                <w:rFonts w:ascii="Times New Roman" w:hAnsi="Times New Roman" w:cs="Times New Roman"/>
                <w:sz w:val="24"/>
                <w:szCs w:val="24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910832" w:rsidRPr="00E0108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910832" w:rsidRPr="00E0108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shd w:val="clear" w:color="auto" w:fill="auto"/>
          </w:tcPr>
          <w:p w:rsidR="00910832" w:rsidRPr="00E0108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:rsidR="00910832" w:rsidRPr="00E0108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shd w:val="clear" w:color="auto" w:fill="auto"/>
          </w:tcPr>
          <w:p w:rsidR="00910832" w:rsidRPr="00E0108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shd w:val="clear" w:color="auto" w:fill="auto"/>
          </w:tcPr>
          <w:p w:rsidR="00910832" w:rsidRPr="00E0108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4" w:type="dxa"/>
            <w:shd w:val="clear" w:color="auto" w:fill="auto"/>
          </w:tcPr>
          <w:p w:rsidR="00910832" w:rsidRPr="00E0108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910832" w:rsidRPr="00543732" w:rsidTr="00EA1794">
        <w:tc>
          <w:tcPr>
            <w:tcW w:w="675" w:type="dxa"/>
            <w:shd w:val="clear" w:color="auto" w:fill="auto"/>
          </w:tcPr>
          <w:p w:rsidR="00910832" w:rsidRPr="0054373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910832" w:rsidRPr="00E01082" w:rsidRDefault="00910832" w:rsidP="00EA1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2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горячей воды, </w:t>
            </w:r>
            <w:r w:rsidRPr="00E01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910832" w:rsidRPr="00E0108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shd w:val="clear" w:color="auto" w:fill="auto"/>
          </w:tcPr>
          <w:p w:rsidR="00910832" w:rsidRPr="00E0108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shd w:val="clear" w:color="auto" w:fill="auto"/>
          </w:tcPr>
          <w:p w:rsidR="00910832" w:rsidRPr="00E0108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910832" w:rsidRPr="00E0108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shd w:val="clear" w:color="auto" w:fill="auto"/>
          </w:tcPr>
          <w:p w:rsidR="00910832" w:rsidRPr="00E0108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910832" w:rsidRPr="00E0108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14" w:type="dxa"/>
            <w:shd w:val="clear" w:color="auto" w:fill="auto"/>
          </w:tcPr>
          <w:p w:rsidR="00910832" w:rsidRPr="00E0108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910832" w:rsidRPr="00543732" w:rsidTr="00EA1794">
        <w:tc>
          <w:tcPr>
            <w:tcW w:w="675" w:type="dxa"/>
            <w:shd w:val="clear" w:color="auto" w:fill="auto"/>
          </w:tcPr>
          <w:p w:rsidR="00910832" w:rsidRPr="0054373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  <w:shd w:val="clear" w:color="auto" w:fill="auto"/>
          </w:tcPr>
          <w:p w:rsidR="00910832" w:rsidRPr="00E0108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2">
              <w:rPr>
                <w:rFonts w:ascii="Times New Roman" w:hAnsi="Times New Roman" w:cs="Times New Roman"/>
                <w:sz w:val="24"/>
                <w:szCs w:val="24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992" w:type="dxa"/>
            <w:shd w:val="clear" w:color="auto" w:fill="auto"/>
          </w:tcPr>
          <w:p w:rsidR="00910832" w:rsidRPr="00E0108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910832" w:rsidRPr="00E0108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910832" w:rsidRPr="00E0108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910832" w:rsidRPr="00E0108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10832" w:rsidRPr="00E0108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910832" w:rsidRPr="00E0108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  <w:shd w:val="clear" w:color="auto" w:fill="auto"/>
          </w:tcPr>
          <w:p w:rsidR="00910832" w:rsidRPr="00E0108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10832" w:rsidRPr="00543732" w:rsidTr="00EA1794">
        <w:tc>
          <w:tcPr>
            <w:tcW w:w="675" w:type="dxa"/>
            <w:shd w:val="clear" w:color="auto" w:fill="auto"/>
          </w:tcPr>
          <w:p w:rsidR="00910832" w:rsidRPr="0054373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910832" w:rsidRPr="00E0108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2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используемой, при подаче тепловой энергии в системе теплоснабжения</w:t>
            </w:r>
          </w:p>
        </w:tc>
        <w:tc>
          <w:tcPr>
            <w:tcW w:w="992" w:type="dxa"/>
            <w:shd w:val="clear" w:color="auto" w:fill="auto"/>
          </w:tcPr>
          <w:p w:rsidR="00910832" w:rsidRPr="00E0108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2">
              <w:rPr>
                <w:rFonts w:ascii="Times New Roman" w:hAnsi="Times New Roman" w:cs="Times New Roman"/>
                <w:sz w:val="24"/>
                <w:szCs w:val="24"/>
              </w:rPr>
              <w:t>Квт/1Гкал</w:t>
            </w:r>
          </w:p>
        </w:tc>
        <w:tc>
          <w:tcPr>
            <w:tcW w:w="851" w:type="dxa"/>
            <w:shd w:val="clear" w:color="auto" w:fill="auto"/>
          </w:tcPr>
          <w:p w:rsidR="00910832" w:rsidRPr="00E0108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910832" w:rsidRPr="00E0108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910832" w:rsidRPr="00E0108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910832" w:rsidRPr="00E0108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910832" w:rsidRPr="00E0108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4" w:type="dxa"/>
            <w:shd w:val="clear" w:color="auto" w:fill="auto"/>
          </w:tcPr>
          <w:p w:rsidR="00910832" w:rsidRPr="00E0108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10832" w:rsidRDefault="00910832" w:rsidP="00910832">
      <w:pPr>
        <w:pStyle w:val="ConsPlusNormal"/>
        <w:jc w:val="both"/>
      </w:pPr>
    </w:p>
    <w:p w:rsidR="00910832" w:rsidRDefault="00910832" w:rsidP="00910832">
      <w:pPr>
        <w:pStyle w:val="ConsPlusNormal"/>
        <w:jc w:val="both"/>
      </w:pPr>
    </w:p>
    <w:p w:rsidR="00910832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23" w:history="1">
        <w:r w:rsidRPr="006162FE">
          <w:rPr>
            <w:rFonts w:ascii="Times New Roman" w:hAnsi="Times New Roman" w:cs="Times New Roman"/>
            <w:sz w:val="24"/>
            <w:szCs w:val="24"/>
          </w:rPr>
          <w:t>Целевыми показателями</w:t>
        </w:r>
      </w:hyperlink>
      <w:r w:rsidRPr="006162FE">
        <w:rPr>
          <w:rFonts w:ascii="Times New Roman" w:hAnsi="Times New Roman" w:cs="Times New Roman"/>
          <w:sz w:val="24"/>
          <w:szCs w:val="24"/>
        </w:rPr>
        <w:t xml:space="preserve"> энергосбережения и повышения энергетической эффективности для сферы материального производства являются показатели удельного расхода энергоносителей на производство основных видов продукции, работ (</w:t>
      </w:r>
      <w:r>
        <w:rPr>
          <w:rFonts w:ascii="Times New Roman" w:hAnsi="Times New Roman" w:cs="Times New Roman"/>
          <w:sz w:val="24"/>
          <w:szCs w:val="24"/>
        </w:rPr>
        <w:t>услуг) (приложение N 1)</w:t>
      </w:r>
    </w:p>
    <w:p w:rsidR="00910832" w:rsidRDefault="00910832" w:rsidP="009108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10832" w:rsidRDefault="00910832" w:rsidP="009108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10832" w:rsidRPr="006162FE" w:rsidRDefault="00910832" w:rsidP="009108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62FE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910832" w:rsidRPr="006162FE" w:rsidRDefault="00910832" w:rsidP="009108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62FE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10832" w:rsidRPr="006162FE" w:rsidRDefault="00910832" w:rsidP="009108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62FE">
        <w:rPr>
          <w:rFonts w:ascii="Times New Roman" w:hAnsi="Times New Roman" w:cs="Times New Roman"/>
          <w:sz w:val="24"/>
          <w:szCs w:val="24"/>
        </w:rPr>
        <w:t>"Энергосбережение и повышение</w:t>
      </w:r>
    </w:p>
    <w:p w:rsidR="00910832" w:rsidRPr="006162FE" w:rsidRDefault="00910832" w:rsidP="009108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162FE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6162FE">
        <w:rPr>
          <w:rFonts w:ascii="Times New Roman" w:hAnsi="Times New Roman" w:cs="Times New Roman"/>
          <w:sz w:val="24"/>
          <w:szCs w:val="24"/>
        </w:rPr>
        <w:t xml:space="preserve"> в муниципальном </w:t>
      </w:r>
    </w:p>
    <w:p w:rsidR="00910832" w:rsidRPr="006162FE" w:rsidRDefault="00910832" w:rsidP="009108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162FE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6162FE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910832" w:rsidRPr="006162FE" w:rsidRDefault="00910832" w:rsidP="009108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62F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6162FE">
        <w:rPr>
          <w:rFonts w:ascii="Times New Roman" w:hAnsi="Times New Roman" w:cs="Times New Roman"/>
          <w:sz w:val="24"/>
          <w:szCs w:val="24"/>
        </w:rPr>
        <w:t>Козельский</w:t>
      </w:r>
      <w:proofErr w:type="spellEnd"/>
      <w:r w:rsidRPr="006162FE"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910832" w:rsidRPr="006162FE" w:rsidRDefault="00910832" w:rsidP="0091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832" w:rsidRDefault="00910832" w:rsidP="00910832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10832" w:rsidRPr="006162FE" w:rsidRDefault="00910832" w:rsidP="009108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2FE">
        <w:rPr>
          <w:rFonts w:ascii="Times New Roman" w:hAnsi="Times New Roman" w:cs="Times New Roman"/>
          <w:sz w:val="24"/>
          <w:szCs w:val="24"/>
        </w:rPr>
        <w:t>Индикаторы расчета целевых показателей</w:t>
      </w:r>
    </w:p>
    <w:p w:rsidR="00910832" w:rsidRPr="006162FE" w:rsidRDefault="00910832" w:rsidP="0091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832" w:rsidRPr="006162FE" w:rsidRDefault="00910832" w:rsidP="009108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2FE">
        <w:rPr>
          <w:rFonts w:ascii="Times New Roman" w:hAnsi="Times New Roman" w:cs="Times New Roman"/>
          <w:sz w:val="24"/>
          <w:szCs w:val="24"/>
        </w:rPr>
        <w:t>СВЕДЕНИЯ</w:t>
      </w:r>
    </w:p>
    <w:p w:rsidR="00910832" w:rsidRPr="006162FE" w:rsidRDefault="00910832" w:rsidP="009108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2FE">
        <w:rPr>
          <w:rFonts w:ascii="Times New Roman" w:hAnsi="Times New Roman" w:cs="Times New Roman"/>
          <w:sz w:val="24"/>
          <w:szCs w:val="24"/>
        </w:rPr>
        <w:t>об индикаторах муниципальной программы и их значениях</w:t>
      </w:r>
    </w:p>
    <w:p w:rsidR="00910832" w:rsidRPr="006162FE" w:rsidRDefault="00910832" w:rsidP="0091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5"/>
        <w:gridCol w:w="709"/>
        <w:gridCol w:w="1701"/>
        <w:gridCol w:w="992"/>
        <w:gridCol w:w="851"/>
        <w:gridCol w:w="850"/>
        <w:gridCol w:w="851"/>
        <w:gridCol w:w="849"/>
        <w:gridCol w:w="849"/>
      </w:tblGrid>
      <w:tr w:rsidR="00910832" w:rsidRPr="006162FE" w:rsidTr="00EA179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2F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162FE">
              <w:rPr>
                <w:rFonts w:ascii="Times New Roman" w:hAnsi="Times New Roman" w:cs="Times New Roman"/>
              </w:rPr>
              <w:t>п</w:t>
            </w:r>
            <w:proofErr w:type="gramEnd"/>
            <w:r w:rsidRPr="006162F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2FE">
              <w:rPr>
                <w:rFonts w:ascii="Times New Roman" w:hAnsi="Times New Roman" w:cs="Times New Roman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2F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2FE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910832" w:rsidRPr="006162FE" w:rsidTr="00EA1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2FE">
              <w:rPr>
                <w:rFonts w:ascii="Times New Roman" w:hAnsi="Times New Roman" w:cs="Times New Roman"/>
              </w:rPr>
              <w:t>Год, предыдущий году разработки муниципальной программы (факт)</w:t>
            </w:r>
          </w:p>
          <w:p w:rsidR="00910832" w:rsidRPr="006162FE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2F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6162F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2FE">
              <w:rPr>
                <w:rFonts w:ascii="Times New Roman" w:hAnsi="Times New Roman" w:cs="Times New Roman"/>
              </w:rPr>
              <w:t>Реализации муниципальной программы</w:t>
            </w:r>
          </w:p>
        </w:tc>
      </w:tr>
      <w:tr w:rsidR="00910832" w:rsidRPr="006162FE" w:rsidTr="00EA1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</w:p>
        </w:tc>
      </w:tr>
      <w:tr w:rsidR="00910832" w:rsidRPr="006162FE" w:rsidTr="00EA17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2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rPr>
                <w:rFonts w:ascii="Times New Roman" w:hAnsi="Times New Roman" w:cs="Times New Roman"/>
              </w:rPr>
            </w:pPr>
            <w:r w:rsidRPr="006162FE">
              <w:rPr>
                <w:rFonts w:ascii="Times New Roman" w:hAnsi="Times New Roman" w:cs="Times New Roman"/>
              </w:rPr>
              <w:t>Потребление энергетических ресурсов (далее - ТЭР) муниципальным образованием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Default="00910832" w:rsidP="00EA1794">
            <w:pPr>
              <w:pStyle w:val="ConsPlusNormal"/>
              <w:rPr>
                <w:rFonts w:ascii="Times New Roman" w:hAnsi="Times New Roman" w:cs="Times New Roman"/>
              </w:rPr>
            </w:pPr>
            <w:r w:rsidRPr="006162FE">
              <w:rPr>
                <w:rFonts w:ascii="Times New Roman" w:hAnsi="Times New Roman" w:cs="Times New Roman"/>
              </w:rPr>
              <w:t>тыс.</w:t>
            </w:r>
          </w:p>
          <w:p w:rsidR="00910832" w:rsidRPr="006162FE" w:rsidRDefault="00910832" w:rsidP="00EA17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 у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80,26</w:t>
            </w:r>
          </w:p>
        </w:tc>
      </w:tr>
      <w:tr w:rsidR="00910832" w:rsidRPr="006162FE" w:rsidTr="00EA17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2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rPr>
                <w:rFonts w:ascii="Times New Roman" w:hAnsi="Times New Roman" w:cs="Times New Roman"/>
              </w:rPr>
            </w:pPr>
            <w:r w:rsidRPr="006162FE">
              <w:rPr>
                <w:rFonts w:ascii="Times New Roman" w:hAnsi="Times New Roman" w:cs="Times New Roman"/>
              </w:rPr>
              <w:t>Объем потребления электрической энергии (далее - ЭЭ)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rPr>
                <w:rFonts w:ascii="Times New Roman" w:hAnsi="Times New Roman" w:cs="Times New Roman"/>
              </w:rPr>
            </w:pPr>
            <w:r w:rsidRPr="006162FE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6162FE">
              <w:rPr>
                <w:rFonts w:ascii="Times New Roman" w:hAnsi="Times New Roman" w:cs="Times New Roman"/>
              </w:rPr>
              <w:t>кВт</w:t>
            </w:r>
            <w:proofErr w:type="gramStart"/>
            <w:r w:rsidRPr="006162FE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37329</w:t>
            </w:r>
          </w:p>
        </w:tc>
      </w:tr>
      <w:tr w:rsidR="00910832" w:rsidRPr="006162FE" w:rsidTr="00EA17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rPr>
                <w:rFonts w:ascii="Times New Roman" w:hAnsi="Times New Roman" w:cs="Times New Roman"/>
              </w:rPr>
            </w:pPr>
            <w:r w:rsidRPr="006162FE">
              <w:rPr>
                <w:rFonts w:ascii="Times New Roman" w:hAnsi="Times New Roman" w:cs="Times New Roman"/>
              </w:rPr>
              <w:t xml:space="preserve">Объем потребления тепловой энергии </w:t>
            </w:r>
            <w:r w:rsidRPr="006162FE">
              <w:rPr>
                <w:rFonts w:ascii="Times New Roman" w:hAnsi="Times New Roman" w:cs="Times New Roman"/>
              </w:rPr>
              <w:lastRenderedPageBreak/>
              <w:t>(далее - ТЭ)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rPr>
                <w:rFonts w:ascii="Times New Roman" w:hAnsi="Times New Roman" w:cs="Times New Roman"/>
              </w:rPr>
            </w:pPr>
            <w:r w:rsidRPr="006162FE">
              <w:rPr>
                <w:rFonts w:ascii="Times New Roman" w:hAnsi="Times New Roman" w:cs="Times New Roman"/>
              </w:rPr>
              <w:lastRenderedPageBreak/>
              <w:t>тыс.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60100</w:t>
            </w:r>
          </w:p>
        </w:tc>
      </w:tr>
      <w:tr w:rsidR="00910832" w:rsidRPr="006162FE" w:rsidTr="00EA17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rPr>
                <w:rFonts w:ascii="Times New Roman" w:hAnsi="Times New Roman" w:cs="Times New Roman"/>
              </w:rPr>
            </w:pPr>
            <w:r w:rsidRPr="006162FE">
              <w:rPr>
                <w:rFonts w:ascii="Times New Roman" w:hAnsi="Times New Roman" w:cs="Times New Roman"/>
              </w:rPr>
              <w:t>Объем потребления природного газа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Default="00910832" w:rsidP="00EA179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162FE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910832" w:rsidRPr="006162FE" w:rsidRDefault="00910832" w:rsidP="00EA179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162FE">
              <w:rPr>
                <w:rFonts w:ascii="Times New Roman" w:hAnsi="Times New Roman" w:cs="Times New Roman"/>
              </w:rPr>
              <w:t>куб.м</w:t>
            </w:r>
            <w:proofErr w:type="spellEnd"/>
            <w:proofErr w:type="gramStart"/>
            <w:r w:rsidRPr="006162FE">
              <w:rPr>
                <w:rFonts w:ascii="Times New Roman" w:hAnsi="Times New Roman" w:cs="Times New Roman"/>
              </w:rPr>
              <w:t xml:space="preserve">..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50676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2" w:rsidRPr="006162FE" w:rsidRDefault="00910832" w:rsidP="00EA17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50670</w:t>
            </w:r>
          </w:p>
        </w:tc>
      </w:tr>
    </w:tbl>
    <w:p w:rsidR="00910832" w:rsidRDefault="00910832" w:rsidP="00910832">
      <w:pPr>
        <w:rPr>
          <w:rFonts w:ascii="Times New Roman" w:hAnsi="Times New Roman"/>
          <w:b/>
          <w:sz w:val="24"/>
          <w:szCs w:val="24"/>
        </w:rPr>
      </w:pPr>
    </w:p>
    <w:p w:rsidR="00910832" w:rsidRPr="006162FE" w:rsidRDefault="00910832" w:rsidP="00910832">
      <w:pPr>
        <w:rPr>
          <w:rFonts w:ascii="Times New Roman" w:hAnsi="Times New Roman"/>
          <w:sz w:val="24"/>
          <w:szCs w:val="24"/>
        </w:rPr>
      </w:pPr>
      <w:r w:rsidRPr="003D07A9">
        <w:rPr>
          <w:rFonts w:ascii="Times New Roman" w:hAnsi="Times New Roman"/>
          <w:sz w:val="24"/>
          <w:szCs w:val="24"/>
        </w:rPr>
        <w:t xml:space="preserve">Стр. 1= (стр. 2х0.3445)+(стр.3х0.1486)+(стр.4х1.154) и </w:t>
      </w:r>
      <w:r>
        <w:rPr>
          <w:rFonts w:ascii="Times New Roman" w:hAnsi="Times New Roman"/>
          <w:sz w:val="24"/>
          <w:szCs w:val="24"/>
        </w:rPr>
        <w:t xml:space="preserve"> должны соответствовать</w:t>
      </w:r>
      <w:r w:rsidRPr="003D07A9">
        <w:rPr>
          <w:rFonts w:ascii="Times New Roman" w:hAnsi="Times New Roman"/>
          <w:sz w:val="24"/>
          <w:szCs w:val="24"/>
        </w:rPr>
        <w:t xml:space="preserve"> данным</w:t>
      </w:r>
      <w:r w:rsidRPr="003D07A9">
        <w:rPr>
          <w:rFonts w:ascii="Times New Roman" w:eastAsia="Times New Roman" w:hAnsi="Times New Roman"/>
          <w:sz w:val="24"/>
          <w:szCs w:val="24"/>
        </w:rPr>
        <w:t xml:space="preserve"> отчета </w:t>
      </w:r>
      <w:r>
        <w:rPr>
          <w:rFonts w:ascii="Times New Roman" w:eastAsia="Times New Roman" w:hAnsi="Times New Roman"/>
          <w:sz w:val="24"/>
          <w:szCs w:val="24"/>
        </w:rPr>
        <w:t>«О</w:t>
      </w:r>
      <w:r w:rsidRPr="003D07A9">
        <w:rPr>
          <w:rFonts w:ascii="Times New Roman" w:eastAsia="Times New Roman" w:hAnsi="Times New Roman"/>
          <w:sz w:val="24"/>
          <w:szCs w:val="24"/>
        </w:rPr>
        <w:t>б энергосбережении и о</w:t>
      </w:r>
      <w:r w:rsidRPr="002379C6">
        <w:rPr>
          <w:rFonts w:ascii="Times New Roman" w:eastAsia="Times New Roman" w:hAnsi="Times New Roman"/>
          <w:sz w:val="24"/>
          <w:szCs w:val="24"/>
        </w:rPr>
        <w:t xml:space="preserve"> повышении энергетической эффективности»</w:t>
      </w:r>
      <w:r>
        <w:rPr>
          <w:rFonts w:ascii="Times New Roman" w:eastAsia="Times New Roman" w:hAnsi="Times New Roman"/>
          <w:sz w:val="24"/>
          <w:szCs w:val="24"/>
        </w:rPr>
        <w:t xml:space="preserve"> на указанную дату.</w:t>
      </w:r>
    </w:p>
    <w:p w:rsidR="00910832" w:rsidRDefault="00910832" w:rsidP="00910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10">
        <w:rPr>
          <w:rFonts w:ascii="Times New Roman" w:hAnsi="Times New Roman" w:cs="Times New Roman"/>
          <w:b/>
          <w:sz w:val="24"/>
          <w:szCs w:val="24"/>
        </w:rPr>
        <w:t>2.3. Сроки реализации муниципальной программы</w:t>
      </w:r>
    </w:p>
    <w:p w:rsidR="00910832" w:rsidRDefault="00910832" w:rsidP="00910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832" w:rsidRDefault="00910832" w:rsidP="0091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21A10">
        <w:rPr>
          <w:rFonts w:ascii="Times New Roman" w:hAnsi="Times New Roman" w:cs="Times New Roman"/>
          <w:sz w:val="24"/>
          <w:szCs w:val="24"/>
        </w:rPr>
        <w:t>Муниципальная программа энергосбережения и повышения энергетической эффективности</w:t>
      </w:r>
    </w:p>
    <w:p w:rsidR="00910832" w:rsidRPr="00021A10" w:rsidRDefault="00910832" w:rsidP="0091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период с 2024 по 2029 годы. В долгосрочной перспективе реализация программы продолжится.</w:t>
      </w:r>
    </w:p>
    <w:p w:rsidR="00910832" w:rsidRPr="00021A10" w:rsidRDefault="00910832" w:rsidP="0091083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832" w:rsidRDefault="00910832" w:rsidP="0091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832" w:rsidRDefault="00910832" w:rsidP="0091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832" w:rsidRPr="00045203" w:rsidRDefault="00910832" w:rsidP="0091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832" w:rsidRPr="001C5339" w:rsidRDefault="00910832" w:rsidP="00910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1C53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Объем</w:t>
      </w:r>
      <w:r w:rsidRPr="001C5339">
        <w:rPr>
          <w:rFonts w:ascii="Times New Roman" w:hAnsi="Times New Roman" w:cs="Times New Roman"/>
          <w:b/>
          <w:sz w:val="24"/>
          <w:szCs w:val="24"/>
        </w:rPr>
        <w:t xml:space="preserve"> финансовых ресурсов, необходимых</w:t>
      </w:r>
    </w:p>
    <w:p w:rsidR="00910832" w:rsidRDefault="00910832" w:rsidP="00910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339">
        <w:rPr>
          <w:rFonts w:ascii="Times New Roman" w:hAnsi="Times New Roman" w:cs="Times New Roman"/>
          <w:b/>
          <w:sz w:val="24"/>
          <w:szCs w:val="24"/>
        </w:rPr>
        <w:t>для реализации муниципальной программы</w:t>
      </w:r>
    </w:p>
    <w:p w:rsidR="00910832" w:rsidRPr="001C5339" w:rsidRDefault="00910832" w:rsidP="0091083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910832" w:rsidRPr="00045203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203">
        <w:rPr>
          <w:rFonts w:ascii="Times New Roman" w:hAnsi="Times New Roman" w:cs="Times New Roman"/>
          <w:sz w:val="24"/>
          <w:szCs w:val="24"/>
        </w:rPr>
        <w:t>Основными источниками финансирования программы являются:</w:t>
      </w:r>
    </w:p>
    <w:p w:rsidR="00910832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203">
        <w:rPr>
          <w:rFonts w:ascii="Times New Roman" w:hAnsi="Times New Roman" w:cs="Times New Roman"/>
          <w:sz w:val="24"/>
          <w:szCs w:val="24"/>
        </w:rPr>
        <w:t xml:space="preserve">1. Средства консолидированного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район</w:t>
      </w:r>
      <w:r w:rsidRPr="0004520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45203">
        <w:rPr>
          <w:rFonts w:ascii="Times New Roman" w:hAnsi="Times New Roman" w:cs="Times New Roman"/>
          <w:sz w:val="24"/>
          <w:szCs w:val="24"/>
        </w:rPr>
        <w:t>Козельский</w:t>
      </w:r>
      <w:proofErr w:type="spellEnd"/>
      <w:r w:rsidRPr="00045203"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910832" w:rsidRPr="004F6096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420"/>
        <w:gridCol w:w="1417"/>
        <w:gridCol w:w="1134"/>
        <w:gridCol w:w="1240"/>
      </w:tblGrid>
      <w:tr w:rsidR="00910832" w:rsidRPr="00543732" w:rsidTr="00EA1794">
        <w:tc>
          <w:tcPr>
            <w:tcW w:w="10420" w:type="dxa"/>
            <w:gridSpan w:val="7"/>
            <w:shd w:val="clear" w:color="auto" w:fill="auto"/>
          </w:tcPr>
          <w:p w:rsidR="00910832" w:rsidRPr="00543732" w:rsidRDefault="00910832" w:rsidP="00EA1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32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 финансируются из средств местных бюджетов в следующих объемах</w:t>
            </w:r>
          </w:p>
        </w:tc>
      </w:tr>
      <w:tr w:rsidR="00910832" w:rsidRPr="00543732" w:rsidTr="00EA1794">
        <w:tc>
          <w:tcPr>
            <w:tcW w:w="10420" w:type="dxa"/>
            <w:gridSpan w:val="7"/>
            <w:shd w:val="clear" w:color="auto" w:fill="auto"/>
          </w:tcPr>
          <w:p w:rsidR="00910832" w:rsidRPr="00543732" w:rsidRDefault="00910832" w:rsidP="00EA179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73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910832" w:rsidRPr="00543732" w:rsidTr="00EA1794">
        <w:tc>
          <w:tcPr>
            <w:tcW w:w="1736" w:type="dxa"/>
            <w:shd w:val="clear" w:color="auto" w:fill="auto"/>
          </w:tcPr>
          <w:p w:rsidR="00910832" w:rsidRPr="00543732" w:rsidRDefault="00910832" w:rsidP="00EA1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36" w:type="dxa"/>
            <w:shd w:val="clear" w:color="auto" w:fill="auto"/>
          </w:tcPr>
          <w:p w:rsidR="00910832" w:rsidRPr="00543732" w:rsidRDefault="00910832" w:rsidP="00EA1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37" w:type="dxa"/>
            <w:shd w:val="clear" w:color="auto" w:fill="auto"/>
          </w:tcPr>
          <w:p w:rsidR="00910832" w:rsidRPr="00543732" w:rsidRDefault="00910832" w:rsidP="00EA1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0" w:type="dxa"/>
            <w:shd w:val="clear" w:color="auto" w:fill="auto"/>
          </w:tcPr>
          <w:p w:rsidR="00910832" w:rsidRPr="00543732" w:rsidRDefault="00910832" w:rsidP="00EA1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7" w:type="dxa"/>
            <w:shd w:val="clear" w:color="auto" w:fill="auto"/>
          </w:tcPr>
          <w:p w:rsidR="00910832" w:rsidRPr="00543732" w:rsidRDefault="00910832" w:rsidP="00EA1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910832" w:rsidRPr="00543732" w:rsidRDefault="00910832" w:rsidP="00EA1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40" w:type="dxa"/>
            <w:shd w:val="clear" w:color="auto" w:fill="auto"/>
          </w:tcPr>
          <w:p w:rsidR="00910832" w:rsidRPr="00543732" w:rsidRDefault="00910832" w:rsidP="00EA1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</w:tr>
      <w:tr w:rsidR="00910832" w:rsidRPr="00543732" w:rsidTr="00EA1794">
        <w:trPr>
          <w:trHeight w:val="693"/>
        </w:trPr>
        <w:tc>
          <w:tcPr>
            <w:tcW w:w="1736" w:type="dxa"/>
            <w:shd w:val="clear" w:color="auto" w:fill="auto"/>
          </w:tcPr>
          <w:p w:rsidR="0091083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11140,4</w:t>
            </w:r>
          </w:p>
        </w:tc>
        <w:tc>
          <w:tcPr>
            <w:tcW w:w="1736" w:type="dxa"/>
            <w:shd w:val="clear" w:color="auto" w:fill="auto"/>
          </w:tcPr>
          <w:p w:rsidR="00910832" w:rsidRPr="00625DCC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CC">
              <w:rPr>
                <w:rFonts w:ascii="Times New Roman" w:hAnsi="Times New Roman" w:cs="Times New Roman"/>
                <w:sz w:val="24"/>
                <w:szCs w:val="24"/>
              </w:rPr>
              <w:t>3640,4</w:t>
            </w:r>
          </w:p>
        </w:tc>
        <w:tc>
          <w:tcPr>
            <w:tcW w:w="1737" w:type="dxa"/>
            <w:shd w:val="clear" w:color="auto" w:fill="auto"/>
          </w:tcPr>
          <w:p w:rsidR="00910832" w:rsidRPr="00625DCC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CC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20" w:type="dxa"/>
            <w:shd w:val="clear" w:color="auto" w:fill="auto"/>
          </w:tcPr>
          <w:p w:rsidR="00910832" w:rsidRPr="00625DCC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5DC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  <w:shd w:val="clear" w:color="auto" w:fill="auto"/>
          </w:tcPr>
          <w:p w:rsidR="00910832" w:rsidRDefault="00910832" w:rsidP="00EA1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910832" w:rsidRPr="00625DCC" w:rsidRDefault="00910832" w:rsidP="00EA1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10832" w:rsidRDefault="00910832" w:rsidP="00EA1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910832" w:rsidRPr="00625DCC" w:rsidRDefault="00910832" w:rsidP="00EA1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910832" w:rsidRDefault="00910832" w:rsidP="00EA1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910832" w:rsidRPr="00625DCC" w:rsidRDefault="00910832" w:rsidP="00EA1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0832" w:rsidRPr="00045203" w:rsidRDefault="00910832" w:rsidP="0091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832" w:rsidRPr="00045203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203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из местного бюджета будет осуществляться в пределах средств, предусмотренных бюджетом района на очередной финансовый год и на плановый период. Финансирование мероприятий из средств областного бюджета согласовывается с министерством строительства и ЖКХ Калужской области.</w:t>
      </w:r>
    </w:p>
    <w:p w:rsidR="00910832" w:rsidRPr="00045203" w:rsidRDefault="00910832" w:rsidP="00910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203">
        <w:rPr>
          <w:rFonts w:ascii="Times New Roman" w:hAnsi="Times New Roman" w:cs="Times New Roman"/>
          <w:sz w:val="24"/>
          <w:szCs w:val="24"/>
        </w:rPr>
        <w:t>Объемы финансовых средств ежегодно уточняются в соответствии с решениями Районного Собрания МР "</w:t>
      </w:r>
      <w:proofErr w:type="spellStart"/>
      <w:r w:rsidRPr="00045203">
        <w:rPr>
          <w:rFonts w:ascii="Times New Roman" w:hAnsi="Times New Roman" w:cs="Times New Roman"/>
          <w:sz w:val="24"/>
          <w:szCs w:val="24"/>
        </w:rPr>
        <w:t>Козельский</w:t>
      </w:r>
      <w:proofErr w:type="spellEnd"/>
      <w:r w:rsidRPr="00045203">
        <w:rPr>
          <w:rFonts w:ascii="Times New Roman" w:hAnsi="Times New Roman" w:cs="Times New Roman"/>
          <w:sz w:val="24"/>
          <w:szCs w:val="24"/>
        </w:rPr>
        <w:t xml:space="preserve"> район" на основании принятой муниципальной программы в области энергосбережения и повышения </w:t>
      </w:r>
      <w:proofErr w:type="spellStart"/>
      <w:r w:rsidRPr="0004520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045203">
        <w:rPr>
          <w:rFonts w:ascii="Times New Roman" w:hAnsi="Times New Roman" w:cs="Times New Roman"/>
          <w:sz w:val="24"/>
          <w:szCs w:val="24"/>
        </w:rPr>
        <w:t>.</w:t>
      </w:r>
    </w:p>
    <w:p w:rsidR="00910832" w:rsidRDefault="00910832" w:rsidP="00910832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910832" w:rsidRDefault="00910832" w:rsidP="00910832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10832" w:rsidRDefault="00910832" w:rsidP="00910832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10832" w:rsidRDefault="00910832" w:rsidP="00910832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10832" w:rsidRDefault="00910832" w:rsidP="00910832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10832" w:rsidRDefault="00910832" w:rsidP="00910832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10832" w:rsidRDefault="00910832" w:rsidP="00910832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10832" w:rsidRDefault="00910832" w:rsidP="00910832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10832" w:rsidRDefault="00910832" w:rsidP="00910832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10832" w:rsidRDefault="00910832" w:rsidP="00910832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10832" w:rsidRDefault="00910832" w:rsidP="00910832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10832" w:rsidRDefault="00910832" w:rsidP="00910832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910832" w:rsidRDefault="00910832" w:rsidP="00910832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10832" w:rsidRDefault="00910832" w:rsidP="00910832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  <w:sectPr w:rsidR="00910832" w:rsidSect="009A2D0E">
          <w:pgSz w:w="11905" w:h="16838"/>
          <w:pgMar w:top="567" w:right="567" w:bottom="567" w:left="1134" w:header="0" w:footer="0" w:gutter="0"/>
          <w:cols w:space="720"/>
          <w:docGrid w:linePitch="299"/>
        </w:sectPr>
      </w:pPr>
    </w:p>
    <w:p w:rsidR="00910832" w:rsidRDefault="00910832" w:rsidP="00910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E8F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муниципальной программы</w:t>
      </w:r>
    </w:p>
    <w:p w:rsidR="00910832" w:rsidRDefault="00910832" w:rsidP="0091083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835FE7">
        <w:rPr>
          <w:rFonts w:ascii="Times New Roman" w:hAnsi="Times New Roman" w:cs="Times New Roman"/>
          <w:b/>
          <w:sz w:val="24"/>
          <w:szCs w:val="24"/>
        </w:rPr>
        <w:t xml:space="preserve">«Энергосбережение и повышение </w:t>
      </w:r>
      <w:proofErr w:type="spellStart"/>
      <w:r w:rsidRPr="00835FE7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835FE7">
        <w:rPr>
          <w:rFonts w:ascii="Times New Roman" w:hAnsi="Times New Roman" w:cs="Times New Roman"/>
          <w:b/>
          <w:sz w:val="24"/>
          <w:szCs w:val="24"/>
        </w:rPr>
        <w:t xml:space="preserve"> в муниципальном образовании муниципальный район «</w:t>
      </w:r>
      <w:proofErr w:type="spellStart"/>
      <w:r w:rsidRPr="00835FE7">
        <w:rPr>
          <w:rFonts w:ascii="Times New Roman" w:hAnsi="Times New Roman" w:cs="Times New Roman"/>
          <w:b/>
          <w:sz w:val="24"/>
          <w:szCs w:val="24"/>
        </w:rPr>
        <w:t>Козельский</w:t>
      </w:r>
      <w:proofErr w:type="spellEnd"/>
      <w:r w:rsidRPr="00835FE7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910832" w:rsidRDefault="00910832" w:rsidP="0091083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519"/>
        <w:gridCol w:w="1076"/>
        <w:gridCol w:w="1185"/>
        <w:gridCol w:w="1181"/>
        <w:gridCol w:w="755"/>
        <w:gridCol w:w="588"/>
        <w:gridCol w:w="588"/>
        <w:gridCol w:w="588"/>
        <w:gridCol w:w="588"/>
        <w:gridCol w:w="487"/>
        <w:gridCol w:w="487"/>
      </w:tblGrid>
      <w:tr w:rsidR="00910832" w:rsidRPr="00672B5B" w:rsidTr="00EA1794">
        <w:tc>
          <w:tcPr>
            <w:tcW w:w="786" w:type="dxa"/>
            <w:vMerge w:val="restart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72B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2B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B">
              <w:rPr>
                <w:rFonts w:ascii="Times New Roman" w:hAnsi="Times New Roman" w:cs="Times New Roman"/>
                <w:sz w:val="24"/>
                <w:szCs w:val="24"/>
              </w:rPr>
              <w:t>Участник программы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26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B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72B5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72B5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2B5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72B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24" w:type="dxa"/>
            <w:gridSpan w:val="6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</w:t>
            </w:r>
            <w:r w:rsidRPr="00672B5B">
              <w:rPr>
                <w:rFonts w:ascii="Times New Roman" w:hAnsi="Times New Roman" w:cs="Times New Roman"/>
                <w:sz w:val="24"/>
                <w:szCs w:val="24"/>
              </w:rPr>
              <w:t>ам реализации подпрограммы (тыс. руб.)</w:t>
            </w:r>
          </w:p>
        </w:tc>
      </w:tr>
      <w:tr w:rsidR="00910832" w:rsidRPr="00672B5B" w:rsidTr="00EA1794">
        <w:tc>
          <w:tcPr>
            <w:tcW w:w="786" w:type="dxa"/>
            <w:vMerge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B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954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B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954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954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B">
              <w:rPr>
                <w:rFonts w:ascii="Times New Roman" w:hAnsi="Times New Roman" w:cs="Times New Roman"/>
                <w:sz w:val="24"/>
                <w:szCs w:val="24"/>
              </w:rPr>
              <w:t>2027 г.</w:t>
            </w:r>
          </w:p>
        </w:tc>
        <w:tc>
          <w:tcPr>
            <w:tcW w:w="954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B">
              <w:rPr>
                <w:rFonts w:ascii="Times New Roman" w:hAnsi="Times New Roman" w:cs="Times New Roman"/>
                <w:sz w:val="24"/>
                <w:szCs w:val="24"/>
              </w:rPr>
              <w:t>2028 г.</w:t>
            </w:r>
          </w:p>
        </w:tc>
        <w:tc>
          <w:tcPr>
            <w:tcW w:w="954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B">
              <w:rPr>
                <w:rFonts w:ascii="Times New Roman" w:hAnsi="Times New Roman" w:cs="Times New Roman"/>
                <w:sz w:val="24"/>
                <w:szCs w:val="24"/>
              </w:rPr>
              <w:t>2029 г.</w:t>
            </w:r>
          </w:p>
        </w:tc>
      </w:tr>
      <w:tr w:rsidR="00910832" w:rsidRPr="00672B5B" w:rsidTr="00EA1794">
        <w:tc>
          <w:tcPr>
            <w:tcW w:w="786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5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B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состояния котельных и теплосетей</w:t>
            </w:r>
          </w:p>
        </w:tc>
        <w:tc>
          <w:tcPr>
            <w:tcW w:w="1742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33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B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</w:t>
            </w:r>
          </w:p>
        </w:tc>
        <w:tc>
          <w:tcPr>
            <w:tcW w:w="1984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6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4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832" w:rsidRPr="00672B5B" w:rsidTr="00EA1794">
        <w:tc>
          <w:tcPr>
            <w:tcW w:w="786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5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B">
              <w:rPr>
                <w:rFonts w:ascii="Times New Roman" w:hAnsi="Times New Roman" w:cs="Times New Roman"/>
                <w:sz w:val="24"/>
                <w:szCs w:val="24"/>
              </w:rPr>
              <w:t>Составление отчета  «об энергосбережении и о повышении энергетической эффективности»</w:t>
            </w:r>
          </w:p>
        </w:tc>
        <w:tc>
          <w:tcPr>
            <w:tcW w:w="1742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33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B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</w:t>
            </w:r>
          </w:p>
        </w:tc>
        <w:tc>
          <w:tcPr>
            <w:tcW w:w="1984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6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4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832" w:rsidRPr="00672B5B" w:rsidTr="00EA1794">
        <w:tc>
          <w:tcPr>
            <w:tcW w:w="786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5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B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отчета «об энергосбережении и о повышении энергетической эффективности»</w:t>
            </w:r>
          </w:p>
        </w:tc>
        <w:tc>
          <w:tcPr>
            <w:tcW w:w="1742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33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B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</w:t>
            </w:r>
          </w:p>
        </w:tc>
        <w:tc>
          <w:tcPr>
            <w:tcW w:w="1984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6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4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832" w:rsidRPr="00672B5B" w:rsidTr="00EA1794">
        <w:tc>
          <w:tcPr>
            <w:tcW w:w="786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5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заявки в Минстрой  на получение  субсидий  в рамках реализации  государственной программы Калужской области «Энергосбережении и о повышении энергетической </w:t>
            </w:r>
            <w:r w:rsidRPr="00672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в Калужской области»</w:t>
            </w:r>
          </w:p>
        </w:tc>
        <w:tc>
          <w:tcPr>
            <w:tcW w:w="1742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до  01.07</w:t>
            </w:r>
          </w:p>
        </w:tc>
        <w:tc>
          <w:tcPr>
            <w:tcW w:w="1933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B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</w:t>
            </w:r>
          </w:p>
        </w:tc>
        <w:tc>
          <w:tcPr>
            <w:tcW w:w="1984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6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4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832" w:rsidRPr="00672B5B" w:rsidTr="00EA1794">
        <w:tc>
          <w:tcPr>
            <w:tcW w:w="786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5..</w:t>
            </w:r>
          </w:p>
        </w:tc>
        <w:tc>
          <w:tcPr>
            <w:tcW w:w="2525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B">
              <w:rPr>
                <w:rFonts w:ascii="Times New Roman" w:hAnsi="Times New Roman" w:cs="Times New Roman"/>
                <w:sz w:val="24"/>
                <w:szCs w:val="24"/>
              </w:rPr>
              <w:t xml:space="preserve">Оплата  предприятиям за поставленное оборудование  по </w:t>
            </w:r>
            <w:proofErr w:type="spellStart"/>
            <w:r w:rsidRPr="00672B5B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72B5B">
              <w:rPr>
                <w:rFonts w:ascii="Times New Roman" w:hAnsi="Times New Roman" w:cs="Times New Roman"/>
                <w:sz w:val="24"/>
                <w:szCs w:val="24"/>
              </w:rPr>
              <w:t>, оплата подрядчикам за выполненные работы по модернизации  котельных и ремонту теплотрасс</w:t>
            </w:r>
          </w:p>
        </w:tc>
        <w:tc>
          <w:tcPr>
            <w:tcW w:w="1742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 </w:t>
            </w:r>
          </w:p>
        </w:tc>
        <w:tc>
          <w:tcPr>
            <w:tcW w:w="1933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B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</w:t>
            </w:r>
          </w:p>
        </w:tc>
        <w:tc>
          <w:tcPr>
            <w:tcW w:w="1984" w:type="dxa"/>
            <w:shd w:val="clear" w:color="auto" w:fill="auto"/>
          </w:tcPr>
          <w:p w:rsidR="00910832" w:rsidRPr="00672B5B" w:rsidRDefault="00910832" w:rsidP="00E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B">
              <w:rPr>
                <w:rFonts w:ascii="Times New Roman" w:hAnsi="Times New Roman" w:cs="Times New Roman"/>
                <w:sz w:val="24"/>
                <w:szCs w:val="24"/>
              </w:rPr>
              <w:t>Бюджет администрации МР «</w:t>
            </w:r>
            <w:proofErr w:type="spellStart"/>
            <w:r w:rsidRPr="00672B5B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672B5B">
              <w:rPr>
                <w:rFonts w:ascii="Times New Roman" w:hAnsi="Times New Roman" w:cs="Times New Roman"/>
                <w:sz w:val="24"/>
                <w:szCs w:val="24"/>
              </w:rPr>
              <w:t xml:space="preserve"> район» и областной бюджет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91083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83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11140,4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1083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832" w:rsidRPr="00625DCC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CC">
              <w:rPr>
                <w:rFonts w:ascii="Times New Roman" w:hAnsi="Times New Roman" w:cs="Times New Roman"/>
                <w:sz w:val="24"/>
                <w:szCs w:val="24"/>
              </w:rPr>
              <w:t>3640,4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1083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832" w:rsidRPr="00625DCC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CC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10832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832" w:rsidRPr="00625DCC" w:rsidRDefault="00910832" w:rsidP="00EA1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5DC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10832" w:rsidRDefault="00910832" w:rsidP="00EA1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832" w:rsidRPr="00625DCC" w:rsidRDefault="00910832" w:rsidP="00EA1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25DC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10832" w:rsidRDefault="00910832" w:rsidP="00EA1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832" w:rsidRPr="00625DCC" w:rsidRDefault="00910832" w:rsidP="00EA1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25DC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10832" w:rsidRDefault="00910832" w:rsidP="00EA1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832" w:rsidRPr="00625DCC" w:rsidRDefault="00910832" w:rsidP="00EA1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25DC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910832" w:rsidRPr="007C1E8F" w:rsidRDefault="00910832" w:rsidP="009108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0832" w:rsidRPr="007C1E8F" w:rsidRDefault="00910832" w:rsidP="009108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0832" w:rsidRPr="007C1E8F" w:rsidRDefault="00910832" w:rsidP="009108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0832" w:rsidRDefault="00910832" w:rsidP="00910832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10832" w:rsidRDefault="00910832" w:rsidP="00910832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10832" w:rsidRPr="00342A03" w:rsidRDefault="00910832" w:rsidP="00910832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10832" w:rsidRDefault="00910832" w:rsidP="00250300">
      <w:pPr>
        <w:spacing w:line="216" w:lineRule="auto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E7569D" w:rsidRPr="001E6A73" w:rsidRDefault="00E7569D" w:rsidP="001E6A73">
      <w:pPr>
        <w:rPr>
          <w:rFonts w:ascii="Times New Roman" w:hAnsi="Times New Roman"/>
          <w:b/>
          <w:sz w:val="24"/>
          <w:szCs w:val="24"/>
        </w:rPr>
      </w:pPr>
    </w:p>
    <w:sectPr w:rsidR="00E7569D" w:rsidRPr="001E6A73" w:rsidSect="00E26D94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23D" w:rsidRDefault="0094123D" w:rsidP="00921D2A">
      <w:pPr>
        <w:spacing w:after="0" w:line="240" w:lineRule="auto"/>
      </w:pPr>
      <w:r>
        <w:separator/>
      </w:r>
    </w:p>
  </w:endnote>
  <w:endnote w:type="continuationSeparator" w:id="0">
    <w:p w:rsidR="0094123D" w:rsidRDefault="0094123D" w:rsidP="0092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23D" w:rsidRDefault="0094123D" w:rsidP="00921D2A">
      <w:pPr>
        <w:spacing w:after="0" w:line="240" w:lineRule="auto"/>
      </w:pPr>
      <w:r>
        <w:separator/>
      </w:r>
    </w:p>
  </w:footnote>
  <w:footnote w:type="continuationSeparator" w:id="0">
    <w:p w:rsidR="0094123D" w:rsidRDefault="0094123D" w:rsidP="00921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745"/>
    <w:multiLevelType w:val="hybridMultilevel"/>
    <w:tmpl w:val="097C4EB2"/>
    <w:lvl w:ilvl="0" w:tplc="41E413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CA63B1"/>
    <w:multiLevelType w:val="multilevel"/>
    <w:tmpl w:val="285CD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14F1159"/>
    <w:multiLevelType w:val="hybridMultilevel"/>
    <w:tmpl w:val="4C20F9C6"/>
    <w:lvl w:ilvl="0" w:tplc="7B32CA24">
      <w:start w:val="1"/>
      <w:numFmt w:val="decimal"/>
      <w:lvlText w:val="%1."/>
      <w:lvlJc w:val="left"/>
      <w:pPr>
        <w:ind w:left="1320" w:hanging="7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64351"/>
    <w:multiLevelType w:val="hybridMultilevel"/>
    <w:tmpl w:val="9D20843A"/>
    <w:lvl w:ilvl="0" w:tplc="05D4D764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4">
    <w:nsid w:val="6A922DCF"/>
    <w:multiLevelType w:val="hybridMultilevel"/>
    <w:tmpl w:val="1F5C79C0"/>
    <w:lvl w:ilvl="0" w:tplc="0419000F">
      <w:start w:val="1"/>
      <w:numFmt w:val="decimal"/>
      <w:lvlText w:val="%1."/>
      <w:lvlJc w:val="left"/>
      <w:pPr>
        <w:ind w:left="2040" w:hanging="360"/>
      </w:p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5E"/>
    <w:rsid w:val="00004C5C"/>
    <w:rsid w:val="00024666"/>
    <w:rsid w:val="00032689"/>
    <w:rsid w:val="000411D6"/>
    <w:rsid w:val="0004542A"/>
    <w:rsid w:val="0004795A"/>
    <w:rsid w:val="00067229"/>
    <w:rsid w:val="00075608"/>
    <w:rsid w:val="0007603D"/>
    <w:rsid w:val="000A0D26"/>
    <w:rsid w:val="000A5582"/>
    <w:rsid w:val="000A6C9B"/>
    <w:rsid w:val="000B4CA2"/>
    <w:rsid w:val="000B52D8"/>
    <w:rsid w:val="000C30F6"/>
    <w:rsid w:val="000C6709"/>
    <w:rsid w:val="000D6DB2"/>
    <w:rsid w:val="000D6E03"/>
    <w:rsid w:val="000E033F"/>
    <w:rsid w:val="000E6196"/>
    <w:rsid w:val="000F015F"/>
    <w:rsid w:val="00107142"/>
    <w:rsid w:val="00144F7E"/>
    <w:rsid w:val="00151220"/>
    <w:rsid w:val="00152138"/>
    <w:rsid w:val="001653FD"/>
    <w:rsid w:val="00171381"/>
    <w:rsid w:val="00175BDE"/>
    <w:rsid w:val="00181E7D"/>
    <w:rsid w:val="001864E3"/>
    <w:rsid w:val="001B5E0E"/>
    <w:rsid w:val="001D1000"/>
    <w:rsid w:val="001D3FA7"/>
    <w:rsid w:val="001D721F"/>
    <w:rsid w:val="001D7AE8"/>
    <w:rsid w:val="001E0F1C"/>
    <w:rsid w:val="001E6A73"/>
    <w:rsid w:val="001E6AC4"/>
    <w:rsid w:val="001F5DB3"/>
    <w:rsid w:val="001F7049"/>
    <w:rsid w:val="00212C22"/>
    <w:rsid w:val="00217DDF"/>
    <w:rsid w:val="00221E8F"/>
    <w:rsid w:val="00222D66"/>
    <w:rsid w:val="00224487"/>
    <w:rsid w:val="00224A7D"/>
    <w:rsid w:val="002478F2"/>
    <w:rsid w:val="00250300"/>
    <w:rsid w:val="0025314D"/>
    <w:rsid w:val="002656DF"/>
    <w:rsid w:val="002860E5"/>
    <w:rsid w:val="00290C5C"/>
    <w:rsid w:val="002953F1"/>
    <w:rsid w:val="002954F4"/>
    <w:rsid w:val="002A56F3"/>
    <w:rsid w:val="002B2CF7"/>
    <w:rsid w:val="002D1820"/>
    <w:rsid w:val="002D623F"/>
    <w:rsid w:val="002D6571"/>
    <w:rsid w:val="002E29DC"/>
    <w:rsid w:val="002E3046"/>
    <w:rsid w:val="002F2D52"/>
    <w:rsid w:val="00303859"/>
    <w:rsid w:val="00320569"/>
    <w:rsid w:val="00321C37"/>
    <w:rsid w:val="00330017"/>
    <w:rsid w:val="00332DA8"/>
    <w:rsid w:val="003534E6"/>
    <w:rsid w:val="00367085"/>
    <w:rsid w:val="003859F5"/>
    <w:rsid w:val="003A37F1"/>
    <w:rsid w:val="003D3213"/>
    <w:rsid w:val="003D58A7"/>
    <w:rsid w:val="003E6BED"/>
    <w:rsid w:val="003F503C"/>
    <w:rsid w:val="00414094"/>
    <w:rsid w:val="004149E6"/>
    <w:rsid w:val="0042571E"/>
    <w:rsid w:val="00425F76"/>
    <w:rsid w:val="00427712"/>
    <w:rsid w:val="00434396"/>
    <w:rsid w:val="00445D14"/>
    <w:rsid w:val="00453D10"/>
    <w:rsid w:val="004910F2"/>
    <w:rsid w:val="004A7B5F"/>
    <w:rsid w:val="004C7DA1"/>
    <w:rsid w:val="004D09D5"/>
    <w:rsid w:val="004D6D46"/>
    <w:rsid w:val="00512A84"/>
    <w:rsid w:val="00521A27"/>
    <w:rsid w:val="00545F01"/>
    <w:rsid w:val="00557A3B"/>
    <w:rsid w:val="0056311B"/>
    <w:rsid w:val="005844C7"/>
    <w:rsid w:val="00585965"/>
    <w:rsid w:val="00591941"/>
    <w:rsid w:val="005978BC"/>
    <w:rsid w:val="005C69CB"/>
    <w:rsid w:val="005D7E4A"/>
    <w:rsid w:val="00623897"/>
    <w:rsid w:val="00623BD2"/>
    <w:rsid w:val="006349DE"/>
    <w:rsid w:val="00655ABB"/>
    <w:rsid w:val="00667F74"/>
    <w:rsid w:val="00675F0F"/>
    <w:rsid w:val="006843E1"/>
    <w:rsid w:val="0068693F"/>
    <w:rsid w:val="00687459"/>
    <w:rsid w:val="006938E2"/>
    <w:rsid w:val="006A6E13"/>
    <w:rsid w:val="006B1ABE"/>
    <w:rsid w:val="006E1597"/>
    <w:rsid w:val="00702778"/>
    <w:rsid w:val="0072510D"/>
    <w:rsid w:val="007308F3"/>
    <w:rsid w:val="0074061A"/>
    <w:rsid w:val="007418F9"/>
    <w:rsid w:val="007515C9"/>
    <w:rsid w:val="00754AB5"/>
    <w:rsid w:val="00770EC3"/>
    <w:rsid w:val="007803BB"/>
    <w:rsid w:val="007A0BD3"/>
    <w:rsid w:val="007A44D6"/>
    <w:rsid w:val="007B2566"/>
    <w:rsid w:val="007B79BB"/>
    <w:rsid w:val="007C4B5A"/>
    <w:rsid w:val="007D6928"/>
    <w:rsid w:val="007E3143"/>
    <w:rsid w:val="008157FF"/>
    <w:rsid w:val="008224DF"/>
    <w:rsid w:val="008267EF"/>
    <w:rsid w:val="00844CE6"/>
    <w:rsid w:val="00850394"/>
    <w:rsid w:val="00852DEA"/>
    <w:rsid w:val="0086700E"/>
    <w:rsid w:val="00893BE6"/>
    <w:rsid w:val="008B15F6"/>
    <w:rsid w:val="008C75F2"/>
    <w:rsid w:val="008F185B"/>
    <w:rsid w:val="008F1984"/>
    <w:rsid w:val="009015C7"/>
    <w:rsid w:val="00910832"/>
    <w:rsid w:val="00921D2A"/>
    <w:rsid w:val="0094123D"/>
    <w:rsid w:val="0095007A"/>
    <w:rsid w:val="00960507"/>
    <w:rsid w:val="0098434E"/>
    <w:rsid w:val="009B2A47"/>
    <w:rsid w:val="009B5D3E"/>
    <w:rsid w:val="009C22A0"/>
    <w:rsid w:val="009C6244"/>
    <w:rsid w:val="009D0775"/>
    <w:rsid w:val="00A04A0A"/>
    <w:rsid w:val="00A1452B"/>
    <w:rsid w:val="00A66D98"/>
    <w:rsid w:val="00A72C3D"/>
    <w:rsid w:val="00A754E8"/>
    <w:rsid w:val="00A83A66"/>
    <w:rsid w:val="00A84F41"/>
    <w:rsid w:val="00A87B9D"/>
    <w:rsid w:val="00A946C7"/>
    <w:rsid w:val="00AC0579"/>
    <w:rsid w:val="00AC34C3"/>
    <w:rsid w:val="00AE6E63"/>
    <w:rsid w:val="00AF0D98"/>
    <w:rsid w:val="00AF3A4A"/>
    <w:rsid w:val="00B17F4C"/>
    <w:rsid w:val="00B211BB"/>
    <w:rsid w:val="00B31675"/>
    <w:rsid w:val="00B4391E"/>
    <w:rsid w:val="00B628C6"/>
    <w:rsid w:val="00B63C77"/>
    <w:rsid w:val="00B711D8"/>
    <w:rsid w:val="00B852E8"/>
    <w:rsid w:val="00B86734"/>
    <w:rsid w:val="00B95A6F"/>
    <w:rsid w:val="00BA5DE6"/>
    <w:rsid w:val="00BD4933"/>
    <w:rsid w:val="00BD766C"/>
    <w:rsid w:val="00BE098A"/>
    <w:rsid w:val="00BE307F"/>
    <w:rsid w:val="00C07546"/>
    <w:rsid w:val="00C12F40"/>
    <w:rsid w:val="00C325C1"/>
    <w:rsid w:val="00C41D44"/>
    <w:rsid w:val="00C60601"/>
    <w:rsid w:val="00C7136F"/>
    <w:rsid w:val="00C86965"/>
    <w:rsid w:val="00CA1B9E"/>
    <w:rsid w:val="00CC395E"/>
    <w:rsid w:val="00CD0D98"/>
    <w:rsid w:val="00CF6B7E"/>
    <w:rsid w:val="00D16BE1"/>
    <w:rsid w:val="00D51AC5"/>
    <w:rsid w:val="00D57989"/>
    <w:rsid w:val="00D65864"/>
    <w:rsid w:val="00D71FA2"/>
    <w:rsid w:val="00DB7B8B"/>
    <w:rsid w:val="00DD04DB"/>
    <w:rsid w:val="00DD1F87"/>
    <w:rsid w:val="00DE35D8"/>
    <w:rsid w:val="00DF5759"/>
    <w:rsid w:val="00E04A28"/>
    <w:rsid w:val="00E26D94"/>
    <w:rsid w:val="00E33000"/>
    <w:rsid w:val="00E363A9"/>
    <w:rsid w:val="00E52F6A"/>
    <w:rsid w:val="00E72858"/>
    <w:rsid w:val="00E7569D"/>
    <w:rsid w:val="00E84E62"/>
    <w:rsid w:val="00EA3B6D"/>
    <w:rsid w:val="00EB2C1C"/>
    <w:rsid w:val="00EB6EE5"/>
    <w:rsid w:val="00EE3877"/>
    <w:rsid w:val="00EE3B28"/>
    <w:rsid w:val="00EF6079"/>
    <w:rsid w:val="00F104B2"/>
    <w:rsid w:val="00F30B96"/>
    <w:rsid w:val="00F50659"/>
    <w:rsid w:val="00F65E6E"/>
    <w:rsid w:val="00F85B44"/>
    <w:rsid w:val="00F867AC"/>
    <w:rsid w:val="00F86D9E"/>
    <w:rsid w:val="00F90F31"/>
    <w:rsid w:val="00FA43D4"/>
    <w:rsid w:val="00FB7AE2"/>
    <w:rsid w:val="00FE4647"/>
    <w:rsid w:val="00FE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nhideWhenUsed/>
    <w:rsid w:val="000A6C9B"/>
    <w:rPr>
      <w:color w:val="0000FF"/>
      <w:u w:val="single"/>
    </w:rPr>
  </w:style>
  <w:style w:type="table" w:styleId="a4">
    <w:name w:val="Table Grid"/>
    <w:basedOn w:val="a1"/>
    <w:uiPriority w:val="59"/>
    <w:rsid w:val="00F86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67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D2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2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1D2A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D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571"/>
    <w:rPr>
      <w:rFonts w:ascii="Tahoma" w:eastAsia="Calibri" w:hAnsi="Tahoma" w:cs="Tahoma"/>
      <w:sz w:val="16"/>
      <w:szCs w:val="16"/>
    </w:rPr>
  </w:style>
  <w:style w:type="character" w:customStyle="1" w:styleId="highlightcolor">
    <w:name w:val="highlightcolor"/>
    <w:basedOn w:val="a0"/>
    <w:rsid w:val="004A7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nhideWhenUsed/>
    <w:rsid w:val="000A6C9B"/>
    <w:rPr>
      <w:color w:val="0000FF"/>
      <w:u w:val="single"/>
    </w:rPr>
  </w:style>
  <w:style w:type="table" w:styleId="a4">
    <w:name w:val="Table Grid"/>
    <w:basedOn w:val="a1"/>
    <w:uiPriority w:val="59"/>
    <w:rsid w:val="00F86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67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D2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2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1D2A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D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571"/>
    <w:rPr>
      <w:rFonts w:ascii="Tahoma" w:eastAsia="Calibri" w:hAnsi="Tahoma" w:cs="Tahoma"/>
      <w:sz w:val="16"/>
      <w:szCs w:val="16"/>
    </w:rPr>
  </w:style>
  <w:style w:type="character" w:customStyle="1" w:styleId="highlightcolor">
    <w:name w:val="highlightcolor"/>
    <w:basedOn w:val="a0"/>
    <w:rsid w:val="004A7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EDB45-E566-43D0-A02C-0AA34C74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3127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2024-02-27T12:37:00Z</cp:lastPrinted>
  <dcterms:created xsi:type="dcterms:W3CDTF">2024-03-07T06:41:00Z</dcterms:created>
  <dcterms:modified xsi:type="dcterms:W3CDTF">2024-03-07T08:52:00Z</dcterms:modified>
</cp:coreProperties>
</file>